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47951DD4" w:rsidR="007D51F3" w:rsidRPr="00424614" w:rsidRDefault="003A57F9" w:rsidP="007D51F3">
      <w:pPr>
        <w:pStyle w:val="Naslov8"/>
        <w:spacing w:before="0"/>
        <w:contextualSpacing/>
        <w:rPr>
          <w:rFonts w:asciiTheme="minorHAnsi" w:hAnsiTheme="minorHAnsi" w:cstheme="minorHAnsi"/>
          <w:b/>
          <w:sz w:val="24"/>
          <w:szCs w:val="24"/>
        </w:rPr>
      </w:pPr>
      <w:r>
        <w:rPr>
          <w:rFonts w:asciiTheme="minorHAnsi" w:hAnsiTheme="minorHAnsi" w:cstheme="minorHAnsi"/>
          <w:b/>
          <w:sz w:val="24"/>
          <w:szCs w:val="24"/>
        </w:rPr>
        <w:t>I. SPLOŠNO</w:t>
      </w:r>
      <w:r w:rsidR="008835FD">
        <w:rPr>
          <w:rFonts w:asciiTheme="minorHAnsi" w:hAnsiTheme="minorHAnsi" w:cstheme="minorHAnsi"/>
          <w:b/>
          <w:sz w:val="24"/>
          <w:szCs w:val="24"/>
        </w:rPr>
        <w:t xml:space="preserve">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v skladu s 47. členom Zakona o javnem naročanju (</w:t>
      </w:r>
      <w:r w:rsidRPr="00424614">
        <w:rPr>
          <w:rFonts w:asciiTheme="minorHAnsi" w:hAnsiTheme="minorHAnsi" w:cstheme="minorHAnsi"/>
          <w:bCs/>
          <w:sz w:val="20"/>
          <w:szCs w:val="20"/>
        </w:rPr>
        <w:t xml:space="preserve">Uradni list RS, št. 91/15 in 14/18; v nadaljevanju: </w:t>
      </w:r>
      <w:r w:rsidRPr="00424614">
        <w:rPr>
          <w:rFonts w:asciiTheme="minorHAnsi" w:hAnsiTheme="minorHAnsi" w:cstheme="minorHAnsi"/>
          <w:bCs/>
          <w:i/>
          <w:sz w:val="20"/>
          <w:szCs w:val="20"/>
        </w:rPr>
        <w:t>ZJN</w:t>
      </w:r>
      <w:r w:rsidRPr="00424614">
        <w:rPr>
          <w:rFonts w:asciiTheme="minorHAnsi" w:hAnsiTheme="minorHAnsi" w:cstheme="minorHAnsi"/>
          <w:bCs/>
          <w:i/>
          <w:sz w:val="20"/>
          <w:szCs w:val="20"/>
        </w:rPr>
        <w:noBreakHyphen/>
        <w:t>3</w:t>
      </w:r>
      <w:r w:rsidRPr="00424614">
        <w:rPr>
          <w:rFonts w:asciiTheme="minorHAnsi" w:hAnsiTheme="minorHAnsi" w:cstheme="minorHAnsi"/>
          <w:sz w:val="20"/>
          <w:szCs w:val="20"/>
        </w:rPr>
        <w:t xml:space="preserve">) izvedel </w:t>
      </w:r>
      <w:r w:rsidRPr="00424614">
        <w:rPr>
          <w:rFonts w:asciiTheme="minorHAnsi" w:hAnsiTheme="minorHAnsi" w:cstheme="minorHAnsi"/>
          <w:b/>
          <w:sz w:val="20"/>
          <w:szCs w:val="20"/>
        </w:rPr>
        <w:t>postopek naročila male vrednosti</w:t>
      </w:r>
      <w:r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4B7BCF4E" w14:textId="4965598C"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Predmet javnega naročila </w:t>
      </w:r>
      <w:r w:rsidR="004C7CD1" w:rsidRPr="00424614">
        <w:rPr>
          <w:rFonts w:asciiTheme="minorHAnsi" w:hAnsiTheme="minorHAnsi" w:cstheme="minorHAnsi"/>
          <w:sz w:val="20"/>
          <w:szCs w:val="20"/>
        </w:rPr>
        <w:t>je</w:t>
      </w:r>
      <w:r w:rsidRPr="00424614">
        <w:rPr>
          <w:rFonts w:asciiTheme="minorHAnsi" w:hAnsiTheme="minorHAnsi" w:cstheme="minorHAnsi"/>
          <w:sz w:val="20"/>
          <w:szCs w:val="20"/>
        </w:rPr>
        <w:t xml:space="preserve"> </w:t>
      </w:r>
      <w:r w:rsidR="00660B5C" w:rsidRPr="00660B5C">
        <w:rPr>
          <w:rFonts w:asciiTheme="minorHAnsi" w:hAnsiTheme="minorHAnsi" w:cstheme="minorHAnsi"/>
          <w:b/>
          <w:sz w:val="20"/>
          <w:szCs w:val="20"/>
        </w:rPr>
        <w:t>izvedba</w:t>
      </w:r>
      <w:r w:rsidR="00660B5C">
        <w:rPr>
          <w:rFonts w:asciiTheme="minorHAnsi" w:hAnsiTheme="minorHAnsi" w:cstheme="minorHAnsi"/>
          <w:sz w:val="20"/>
          <w:szCs w:val="20"/>
        </w:rPr>
        <w:t xml:space="preserve"> </w:t>
      </w:r>
      <w:r w:rsidR="00660B5C">
        <w:rPr>
          <w:rFonts w:asciiTheme="minorHAnsi" w:hAnsiTheme="minorHAnsi" w:cstheme="minorHAnsi"/>
          <w:b/>
          <w:sz w:val="20"/>
          <w:szCs w:val="20"/>
        </w:rPr>
        <w:t>zamenjave</w:t>
      </w:r>
      <w:r w:rsidR="00F820EC">
        <w:rPr>
          <w:rFonts w:asciiTheme="minorHAnsi" w:hAnsiTheme="minorHAnsi" w:cstheme="minorHAnsi"/>
          <w:b/>
          <w:sz w:val="20"/>
          <w:szCs w:val="20"/>
        </w:rPr>
        <w:t xml:space="preserve"> in vzdrževanje ogrevalno hladilnega sistema naročnika</w:t>
      </w:r>
      <w:r w:rsidR="00660B5C">
        <w:rPr>
          <w:rFonts w:asciiTheme="minorHAnsi" w:hAnsiTheme="minorHAnsi" w:cstheme="minorHAnsi"/>
          <w:b/>
          <w:sz w:val="20"/>
          <w:szCs w:val="20"/>
        </w:rPr>
        <w:t>, pri kateri se upoštevajo okoljski vidiki</w:t>
      </w:r>
      <w:r w:rsidR="00F820EC">
        <w:rPr>
          <w:rFonts w:asciiTheme="minorHAnsi" w:hAnsiTheme="minorHAnsi" w:cstheme="minorHAnsi"/>
          <w:b/>
          <w:sz w:val="20"/>
          <w:szCs w:val="20"/>
        </w:rPr>
        <w:t>.</w:t>
      </w:r>
      <w:r w:rsidR="00DE37FF">
        <w:rPr>
          <w:rFonts w:asciiTheme="minorHAnsi" w:hAnsiTheme="minorHAnsi" w:cstheme="minorHAnsi"/>
          <w:sz w:val="20"/>
          <w:szCs w:val="20"/>
        </w:rPr>
        <w:t xml:space="preserve"> </w:t>
      </w:r>
      <w:r w:rsidR="00660B5C">
        <w:rPr>
          <w:rFonts w:asciiTheme="minorHAnsi" w:hAnsiTheme="minorHAnsi" w:cstheme="minorHAnsi"/>
          <w:sz w:val="20"/>
          <w:szCs w:val="20"/>
        </w:rPr>
        <w:t>Javno naročilo se bo izvedlo na lokaciji naročnika: Stegne 7, 1000 Ljubljana.</w:t>
      </w:r>
    </w:p>
    <w:p w14:paraId="5E780A38" w14:textId="77777777" w:rsidR="00157B23" w:rsidRDefault="00157B23" w:rsidP="007D51F3">
      <w:pPr>
        <w:contextualSpacing/>
        <w:rPr>
          <w:rFonts w:asciiTheme="minorHAnsi" w:hAnsiTheme="minorHAnsi" w:cstheme="minorHAnsi"/>
          <w:sz w:val="20"/>
          <w:szCs w:val="20"/>
        </w:rPr>
      </w:pPr>
    </w:p>
    <w:p w14:paraId="50293D7B" w14:textId="5D337E4E" w:rsidR="00157B23" w:rsidRDefault="00157B23" w:rsidP="007D51F3">
      <w:pPr>
        <w:contextualSpacing/>
        <w:rPr>
          <w:rFonts w:asciiTheme="minorHAnsi" w:hAnsiTheme="minorHAnsi" w:cstheme="minorHAnsi"/>
          <w:sz w:val="20"/>
          <w:szCs w:val="20"/>
        </w:rPr>
      </w:pPr>
      <w:r w:rsidRPr="001C5409">
        <w:rPr>
          <w:rFonts w:asciiTheme="minorHAnsi" w:hAnsiTheme="minorHAnsi" w:cstheme="minorHAnsi"/>
          <w:sz w:val="20"/>
          <w:szCs w:val="20"/>
        </w:rPr>
        <w:t xml:space="preserve">Naročnik ima za izvedbo javnega naročila zagotovljena sredstva v višini 260.000 </w:t>
      </w:r>
      <w:r w:rsidR="00ED28C8" w:rsidRPr="001C5409">
        <w:rPr>
          <w:rFonts w:asciiTheme="minorHAnsi" w:hAnsiTheme="minorHAnsi" w:cstheme="minorHAnsi"/>
          <w:sz w:val="20"/>
          <w:szCs w:val="20"/>
        </w:rPr>
        <w:t>EUR</w:t>
      </w:r>
      <w:r w:rsidR="007328C2">
        <w:rPr>
          <w:rFonts w:asciiTheme="minorHAnsi" w:hAnsiTheme="minorHAnsi" w:cstheme="minorHAnsi"/>
          <w:sz w:val="20"/>
          <w:szCs w:val="20"/>
        </w:rPr>
        <w:t xml:space="preserve"> (z DDV). Pri tem je za</w:t>
      </w:r>
      <w:r w:rsidRPr="001C5409">
        <w:rPr>
          <w:rFonts w:asciiTheme="minorHAnsi" w:hAnsiTheme="minorHAnsi" w:cstheme="minorHAnsi"/>
          <w:sz w:val="20"/>
          <w:szCs w:val="20"/>
        </w:rPr>
        <w:t xml:space="preserve"> zamenjavo ogrevalno hla</w:t>
      </w:r>
      <w:r w:rsidR="001C5409" w:rsidRPr="001C5409">
        <w:rPr>
          <w:rFonts w:asciiTheme="minorHAnsi" w:hAnsiTheme="minorHAnsi" w:cstheme="minorHAnsi"/>
          <w:sz w:val="20"/>
          <w:szCs w:val="20"/>
        </w:rPr>
        <w:t>dilnega sistema zagotovljeno 200</w:t>
      </w:r>
      <w:r w:rsidRPr="001C5409">
        <w:rPr>
          <w:rFonts w:asciiTheme="minorHAnsi" w:hAnsiTheme="minorHAnsi" w:cstheme="minorHAnsi"/>
          <w:sz w:val="20"/>
          <w:szCs w:val="20"/>
        </w:rPr>
        <w:t xml:space="preserve">.000 </w:t>
      </w:r>
      <w:r w:rsidR="00ED28C8" w:rsidRPr="001C5409">
        <w:rPr>
          <w:rFonts w:asciiTheme="minorHAnsi" w:hAnsiTheme="minorHAnsi" w:cstheme="minorHAnsi"/>
          <w:sz w:val="20"/>
          <w:szCs w:val="20"/>
        </w:rPr>
        <w:t xml:space="preserve">EUR </w:t>
      </w:r>
      <w:r w:rsidR="007328C2">
        <w:rPr>
          <w:rFonts w:asciiTheme="minorHAnsi" w:hAnsiTheme="minorHAnsi" w:cstheme="minorHAnsi"/>
          <w:sz w:val="20"/>
          <w:szCs w:val="20"/>
        </w:rPr>
        <w:t>z DDV (v letu 2021)</w:t>
      </w:r>
      <w:r w:rsidRPr="001C5409">
        <w:rPr>
          <w:rFonts w:asciiTheme="minorHAnsi" w:hAnsiTheme="minorHAnsi" w:cstheme="minorHAnsi"/>
          <w:sz w:val="20"/>
          <w:szCs w:val="20"/>
        </w:rPr>
        <w:t xml:space="preserve"> in za servisiranje in vzdrževanje </w:t>
      </w:r>
      <w:r w:rsidR="001C5409" w:rsidRPr="001C5409">
        <w:rPr>
          <w:rFonts w:asciiTheme="minorHAnsi" w:hAnsiTheme="minorHAnsi" w:cstheme="minorHAnsi"/>
          <w:sz w:val="20"/>
          <w:szCs w:val="20"/>
        </w:rPr>
        <w:t>sistemov za obdobje štirih let 6</w:t>
      </w:r>
      <w:r w:rsidRPr="001C5409">
        <w:rPr>
          <w:rFonts w:asciiTheme="minorHAnsi" w:hAnsiTheme="minorHAnsi" w:cstheme="minorHAnsi"/>
          <w:sz w:val="20"/>
          <w:szCs w:val="20"/>
        </w:rPr>
        <w:t xml:space="preserve">0.000 </w:t>
      </w:r>
      <w:r w:rsidR="00ED28C8" w:rsidRPr="001C5409">
        <w:rPr>
          <w:rFonts w:asciiTheme="minorHAnsi" w:hAnsiTheme="minorHAnsi" w:cstheme="minorHAnsi"/>
          <w:sz w:val="20"/>
          <w:szCs w:val="20"/>
        </w:rPr>
        <w:t>EUR</w:t>
      </w:r>
      <w:r w:rsidRPr="001C5409">
        <w:rPr>
          <w:rFonts w:asciiTheme="minorHAnsi" w:hAnsiTheme="minorHAnsi" w:cstheme="minorHAnsi"/>
          <w:sz w:val="20"/>
          <w:szCs w:val="20"/>
        </w:rPr>
        <w:t xml:space="preserve"> </w:t>
      </w:r>
      <w:r w:rsidR="007328C2">
        <w:rPr>
          <w:rFonts w:asciiTheme="minorHAnsi" w:hAnsiTheme="minorHAnsi" w:cstheme="minorHAnsi"/>
          <w:sz w:val="20"/>
          <w:szCs w:val="20"/>
        </w:rPr>
        <w:t>z DDV (v letih 2022, 2023 in 2024)</w:t>
      </w:r>
      <w:r w:rsidRPr="001C5409">
        <w:rPr>
          <w:rFonts w:asciiTheme="minorHAnsi" w:hAnsiTheme="minorHAnsi" w:cstheme="minorHAnsi"/>
          <w:sz w:val="20"/>
          <w:szCs w:val="20"/>
        </w:rPr>
        <w:t>.</w:t>
      </w:r>
    </w:p>
    <w:p w14:paraId="0710868E" w14:textId="77777777" w:rsidR="00F820EC" w:rsidRPr="00424614" w:rsidRDefault="00F820EC" w:rsidP="007D51F3">
      <w:pPr>
        <w:contextualSpacing/>
        <w:rPr>
          <w:rFonts w:asciiTheme="minorHAnsi" w:hAnsiTheme="minorHAnsi" w:cstheme="minorHAnsi"/>
          <w:sz w:val="20"/>
          <w:szCs w:val="20"/>
        </w:rPr>
      </w:pPr>
    </w:p>
    <w:p w14:paraId="20C4F4B9" w14:textId="27FB4E65" w:rsidR="007F44D8" w:rsidRDefault="007F44D8" w:rsidP="007D51F3">
      <w:pPr>
        <w:contextualSpacing/>
        <w:rPr>
          <w:rFonts w:asciiTheme="minorHAnsi" w:hAnsiTheme="minorHAnsi" w:cstheme="minorHAnsi"/>
          <w:sz w:val="20"/>
          <w:szCs w:val="20"/>
        </w:rPr>
      </w:pPr>
      <w:r w:rsidRPr="00424614">
        <w:rPr>
          <w:rFonts w:asciiTheme="minorHAnsi" w:hAnsiTheme="minorHAnsi" w:cstheme="minorHAnsi"/>
          <w:sz w:val="20"/>
          <w:szCs w:val="20"/>
        </w:rPr>
        <w:t>Zahteve naročnika v zvezi s predmetom naročila so razvidne iz tehničnih specifikacij, ki so del te dokumentacije v zvezi z oddajo javnega naročila.</w:t>
      </w:r>
    </w:p>
    <w:p w14:paraId="6EFB4CE9" w14:textId="6FCF9BF4" w:rsidR="00DE37FF" w:rsidRDefault="00DE37FF"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5145A4E5" w:rsidR="007D51F3" w:rsidRDefault="007F44D8" w:rsidP="007D51F3">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predloži le eno ponudbo</w:t>
      </w:r>
      <w:r w:rsidRPr="00F3347E">
        <w:rPr>
          <w:rFonts w:asciiTheme="minorHAnsi" w:hAnsiTheme="minorHAnsi" w:cstheme="minorHAnsi"/>
          <w:sz w:val="20"/>
          <w:szCs w:val="20"/>
        </w:rPr>
        <w:t xml:space="preserve">. Ponudnik, ki </w:t>
      </w:r>
      <w:r>
        <w:rPr>
          <w:rFonts w:asciiTheme="minorHAnsi" w:hAnsiTheme="minorHAnsi" w:cstheme="minorHAnsi"/>
          <w:sz w:val="20"/>
          <w:szCs w:val="20"/>
        </w:rPr>
        <w:t xml:space="preserve">v </w:t>
      </w:r>
      <w:r w:rsidRPr="00F3347E">
        <w:rPr>
          <w:rFonts w:asciiTheme="minorHAnsi" w:hAnsiTheme="minorHAnsi" w:cstheme="minorHAnsi"/>
          <w:sz w:val="20"/>
          <w:szCs w:val="20"/>
        </w:rPr>
        <w:t>nastopa v več kot eni ponudbi, ne glede na to, ali nastopa samostojno ali kot partner v skupni ponudbi, diskvalificira vse ponudbe, v katerih nastopa. Take ponudbe bodo izločene.</w:t>
      </w:r>
    </w:p>
    <w:p w14:paraId="76D4B49D" w14:textId="0CC12089"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s sedežem v tuji državi morajo izpolnjevati enake pogoje kot ponudniki s sedežem v Republiki Sloveniji. </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0762212" w14:textId="0301CCC0"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w:t>
      </w:r>
      <w:r w:rsidRPr="00424614">
        <w:rPr>
          <w:rFonts w:asciiTheme="minorHAnsi" w:hAnsiTheme="minorHAnsi" w:cstheme="minorHAnsi"/>
          <w:sz w:val="20"/>
          <w:szCs w:val="20"/>
        </w:rPr>
        <w:lastRenderedPageBreak/>
        <w:t xml:space="preserve">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7189140" w14:textId="77777777" w:rsidR="00ED28C8" w:rsidRPr="00424614" w:rsidRDefault="00ED28C8" w:rsidP="007D51F3">
      <w:pPr>
        <w:contextualSpacing/>
        <w:rPr>
          <w:rFonts w:asciiTheme="minorHAnsi" w:hAnsiTheme="minorHAnsi" w:cstheme="minorHAnsi"/>
          <w:sz w:val="20"/>
          <w:szCs w:val="20"/>
        </w:rPr>
      </w:pPr>
    </w:p>
    <w:p w14:paraId="26CD3F3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77777777" w:rsidR="007D51F3" w:rsidRPr="00424614"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0615D4E3" w14:textId="77777777" w:rsidR="007D51F3" w:rsidRPr="00424614" w:rsidRDefault="007D51F3" w:rsidP="007D51F3">
      <w:pPr>
        <w:contextualSpacing/>
        <w:rPr>
          <w:rFonts w:asciiTheme="minorHAnsi" w:hAnsiTheme="minorHAnsi" w:cstheme="minorHAnsi"/>
          <w:b/>
          <w:sz w:val="20"/>
          <w:szCs w:val="20"/>
        </w:rPr>
      </w:pPr>
    </w:p>
    <w:p w14:paraId="0E94B35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9B04D18" w14:textId="77777777" w:rsidR="007D51F3" w:rsidRPr="00424614" w:rsidRDefault="007D51F3" w:rsidP="007D51F3">
      <w:pPr>
        <w:contextualSpacing/>
        <w:rPr>
          <w:rFonts w:asciiTheme="minorHAnsi" w:hAnsiTheme="minorHAnsi" w:cstheme="minorHAnsi"/>
          <w:sz w:val="20"/>
          <w:szCs w:val="20"/>
        </w:rPr>
      </w:pPr>
    </w:p>
    <w:p w14:paraId="7B8A78AB"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izpolnjene ESPD teh podizvajalcev v skladu z 79. členom ZJN-3 ter </w:t>
      </w:r>
    </w:p>
    <w:p w14:paraId="0A442824"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zahtevo podizvajalca za neposredno plačilo, če podizvajalec to zahteva. </w:t>
      </w:r>
    </w:p>
    <w:p w14:paraId="73C4B5D5" w14:textId="77777777" w:rsidR="007D51F3" w:rsidRPr="00424614" w:rsidRDefault="007D51F3" w:rsidP="007D51F3">
      <w:pPr>
        <w:contextualSpacing/>
        <w:rPr>
          <w:rFonts w:asciiTheme="minorHAnsi" w:hAnsiTheme="minorHAnsi" w:cstheme="minorHAnsi"/>
          <w:sz w:val="20"/>
          <w:szCs w:val="20"/>
        </w:rPr>
      </w:pPr>
    </w:p>
    <w:p w14:paraId="5C80948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4BCEEB77" w14:textId="77777777" w:rsidR="007D51F3" w:rsidRPr="00424614" w:rsidRDefault="007D51F3" w:rsidP="007D51F3">
      <w:pPr>
        <w:contextualSpacing/>
        <w:rPr>
          <w:rFonts w:asciiTheme="minorHAnsi" w:hAnsiTheme="minorHAnsi" w:cstheme="minorHAnsi"/>
          <w:sz w:val="20"/>
          <w:szCs w:val="20"/>
        </w:rPr>
      </w:pPr>
    </w:p>
    <w:p w14:paraId="5C2C07B3"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05808116" w14:textId="424F6DE7" w:rsidR="007F44D8"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Glavni izvajalec je v celoti odgovoren za izvedbo del, ki jih bo izvedel njegov morebitni podizvajalec oziroma podizvajalec podizvajalca.</w:t>
      </w:r>
    </w:p>
    <w:p w14:paraId="7C380A76" w14:textId="77777777" w:rsidR="00ED28C8" w:rsidRDefault="00ED28C8"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160119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43317B88" w14:textId="77777777" w:rsidR="007D51F3" w:rsidRPr="00424614" w:rsidRDefault="007D51F3" w:rsidP="007D51F3">
      <w:pPr>
        <w:contextualSpacing/>
        <w:rPr>
          <w:rFonts w:asciiTheme="minorHAnsi" w:hAnsiTheme="minorHAnsi" w:cstheme="minorHAnsi"/>
          <w:sz w:val="20"/>
          <w:szCs w:val="20"/>
        </w:rPr>
      </w:pPr>
    </w:p>
    <w:p w14:paraId="5C5CEE1A"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74274DE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7D51F3">
      <w:pPr>
        <w:numPr>
          <w:ilvl w:val="0"/>
          <w:numId w:val="2"/>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3782015D" w14:textId="77777777" w:rsidR="007D51F3" w:rsidRPr="00424614" w:rsidRDefault="007D51F3" w:rsidP="007D51F3">
      <w:pPr>
        <w:contextualSpacing/>
        <w:rPr>
          <w:rFonts w:asciiTheme="minorHAnsi" w:hAnsiTheme="minorHAnsi" w:cstheme="minorHAnsi"/>
          <w:sz w:val="20"/>
          <w:szCs w:val="20"/>
        </w:rPr>
      </w:pPr>
    </w:p>
    <w:p w14:paraId="117B0DD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7AF97DC1"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505A4D39" w14:textId="23FFB69F" w:rsidR="00245316" w:rsidRDefault="00245316" w:rsidP="007D51F3">
      <w:pPr>
        <w:contextualSpacing/>
        <w:rPr>
          <w:rFonts w:asciiTheme="minorHAnsi" w:eastAsiaTheme="majorEastAsia" w:hAnsiTheme="minorHAnsi" w:cstheme="minorHAnsi"/>
          <w:iCs/>
          <w:color w:val="272727" w:themeColor="text1" w:themeTint="D8"/>
          <w:sz w:val="20"/>
          <w:szCs w:val="20"/>
        </w:rPr>
      </w:pPr>
    </w:p>
    <w:p w14:paraId="0E5D2717" w14:textId="77777777" w:rsidR="00ED28C8" w:rsidRDefault="00ED28C8">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240DBABE" w14:textId="78DB4118" w:rsidR="00245316" w:rsidRPr="00245316" w:rsidRDefault="00245316" w:rsidP="00245316">
      <w:pPr>
        <w:pStyle w:val="Naslov9"/>
        <w:spacing w:before="0"/>
        <w:contextualSpacing/>
        <w:rPr>
          <w:rFonts w:asciiTheme="minorHAnsi" w:hAnsiTheme="minorHAnsi" w:cstheme="minorHAnsi"/>
          <w:b/>
          <w:i w:val="0"/>
          <w:sz w:val="20"/>
          <w:szCs w:val="20"/>
        </w:rPr>
      </w:pPr>
      <w:r w:rsidRPr="00245316">
        <w:rPr>
          <w:rFonts w:asciiTheme="minorHAnsi" w:hAnsiTheme="minorHAnsi" w:cstheme="minorHAnsi"/>
          <w:b/>
          <w:i w:val="0"/>
          <w:sz w:val="20"/>
          <w:szCs w:val="20"/>
        </w:rPr>
        <w:lastRenderedPageBreak/>
        <w:t>5. Ogled</w:t>
      </w:r>
    </w:p>
    <w:p w14:paraId="68C52521" w14:textId="352DC8BC" w:rsidR="00245316" w:rsidRDefault="00245316" w:rsidP="007D51F3">
      <w:pPr>
        <w:contextualSpacing/>
        <w:rPr>
          <w:rFonts w:asciiTheme="minorHAnsi" w:eastAsiaTheme="majorEastAsia" w:hAnsiTheme="minorHAnsi" w:cstheme="minorHAnsi"/>
          <w:iCs/>
          <w:color w:val="272727" w:themeColor="text1" w:themeTint="D8"/>
          <w:sz w:val="20"/>
          <w:szCs w:val="20"/>
        </w:rPr>
      </w:pPr>
    </w:p>
    <w:p w14:paraId="2963A7AB" w14:textId="02E8CD9D" w:rsidR="00245316" w:rsidRPr="0001753D" w:rsidRDefault="006F1E3A" w:rsidP="00245316">
      <w:pPr>
        <w:contextualSpacing/>
        <w:rPr>
          <w:rFonts w:asciiTheme="minorHAnsi" w:eastAsiaTheme="majorEastAsia" w:hAnsiTheme="minorHAnsi" w:cstheme="minorHAnsi"/>
          <w:iCs/>
          <w:color w:val="272727" w:themeColor="text1" w:themeTint="D8"/>
          <w:sz w:val="20"/>
          <w:szCs w:val="20"/>
        </w:rPr>
      </w:pPr>
      <w:r w:rsidRPr="0001753D">
        <w:rPr>
          <w:rFonts w:asciiTheme="minorHAnsi" w:eastAsiaTheme="majorEastAsia" w:hAnsiTheme="minorHAnsi" w:cstheme="minorHAnsi"/>
          <w:iCs/>
          <w:color w:val="272727" w:themeColor="text1" w:themeTint="D8"/>
          <w:sz w:val="20"/>
          <w:szCs w:val="20"/>
        </w:rPr>
        <w:t>Ponudnik si mora</w:t>
      </w:r>
      <w:r w:rsidR="00245316" w:rsidRPr="0001753D">
        <w:rPr>
          <w:rFonts w:asciiTheme="minorHAnsi" w:eastAsiaTheme="majorEastAsia" w:hAnsiTheme="minorHAnsi" w:cstheme="minorHAnsi"/>
          <w:iCs/>
          <w:color w:val="272727" w:themeColor="text1" w:themeTint="D8"/>
          <w:sz w:val="20"/>
          <w:szCs w:val="20"/>
        </w:rPr>
        <w:t>, za pomoč pri pripravi svoje ponudbe, ogleda tudi lokacijo in objekt, kjer se bo vršila izvedba predmeta naročila</w:t>
      </w:r>
      <w:r w:rsidR="00660B5C" w:rsidRPr="0001753D">
        <w:rPr>
          <w:rFonts w:asciiTheme="minorHAnsi" w:eastAsiaTheme="majorEastAsia" w:hAnsiTheme="minorHAnsi" w:cstheme="minorHAnsi"/>
          <w:iCs/>
          <w:color w:val="272727" w:themeColor="text1" w:themeTint="D8"/>
          <w:sz w:val="20"/>
          <w:szCs w:val="20"/>
        </w:rPr>
        <w:t xml:space="preserve"> (</w:t>
      </w:r>
      <w:r w:rsidR="00660B5C" w:rsidRPr="0001753D">
        <w:rPr>
          <w:rFonts w:asciiTheme="minorHAnsi" w:eastAsiaTheme="majorEastAsia" w:hAnsiTheme="minorHAnsi" w:cstheme="minorHAnsi"/>
          <w:b/>
          <w:iCs/>
          <w:color w:val="272727" w:themeColor="text1" w:themeTint="D8"/>
          <w:sz w:val="20"/>
          <w:szCs w:val="20"/>
        </w:rPr>
        <w:t>Stegne 7, 1000 Ljubljana</w:t>
      </w:r>
      <w:r w:rsidR="00660B5C" w:rsidRPr="0001753D">
        <w:rPr>
          <w:rFonts w:asciiTheme="minorHAnsi" w:eastAsiaTheme="majorEastAsia" w:hAnsiTheme="minorHAnsi" w:cstheme="minorHAnsi"/>
          <w:iCs/>
          <w:color w:val="272727" w:themeColor="text1" w:themeTint="D8"/>
          <w:sz w:val="20"/>
          <w:szCs w:val="20"/>
        </w:rPr>
        <w:t>)</w:t>
      </w:r>
      <w:r w:rsidR="00245316" w:rsidRPr="0001753D">
        <w:rPr>
          <w:rFonts w:asciiTheme="minorHAnsi" w:eastAsiaTheme="majorEastAsia" w:hAnsiTheme="minorHAnsi" w:cstheme="minorHAnsi"/>
          <w:iCs/>
          <w:color w:val="272727" w:themeColor="text1" w:themeTint="D8"/>
          <w:sz w:val="20"/>
          <w:szCs w:val="20"/>
        </w:rPr>
        <w:t>, vendar po predhodnem dogovoru s kontaktno osebo naročnika.</w:t>
      </w:r>
      <w:r w:rsidRPr="0001753D">
        <w:rPr>
          <w:rFonts w:asciiTheme="minorHAnsi" w:eastAsiaTheme="majorEastAsia" w:hAnsiTheme="minorHAnsi" w:cstheme="minorHAnsi"/>
          <w:iCs/>
          <w:color w:val="272727" w:themeColor="text1" w:themeTint="D8"/>
          <w:sz w:val="20"/>
          <w:szCs w:val="20"/>
        </w:rPr>
        <w:t xml:space="preserve"> </w:t>
      </w:r>
    </w:p>
    <w:p w14:paraId="7A9AB50E" w14:textId="77777777" w:rsidR="00245316" w:rsidRPr="0001753D" w:rsidRDefault="00245316" w:rsidP="00245316">
      <w:pPr>
        <w:contextualSpacing/>
        <w:rPr>
          <w:rFonts w:asciiTheme="minorHAnsi" w:eastAsiaTheme="majorEastAsia" w:hAnsiTheme="minorHAnsi" w:cstheme="minorHAnsi"/>
          <w:iCs/>
          <w:color w:val="272727" w:themeColor="text1" w:themeTint="D8"/>
          <w:sz w:val="20"/>
          <w:szCs w:val="20"/>
        </w:rPr>
      </w:pPr>
    </w:p>
    <w:p w14:paraId="6F2425A2" w14:textId="49325980" w:rsidR="00245316" w:rsidRDefault="00245316" w:rsidP="00245316">
      <w:pPr>
        <w:contextualSpacing/>
        <w:rPr>
          <w:rFonts w:asciiTheme="minorHAnsi" w:eastAsiaTheme="majorEastAsia" w:hAnsiTheme="minorHAnsi" w:cstheme="minorHAnsi"/>
          <w:iCs/>
          <w:color w:val="272727" w:themeColor="text1" w:themeTint="D8"/>
          <w:sz w:val="20"/>
          <w:szCs w:val="20"/>
        </w:rPr>
      </w:pPr>
      <w:r w:rsidRPr="0001753D">
        <w:rPr>
          <w:rFonts w:asciiTheme="minorHAnsi" w:eastAsiaTheme="majorEastAsia" w:hAnsiTheme="minorHAnsi" w:cstheme="minorHAnsi"/>
          <w:iCs/>
          <w:color w:val="272727" w:themeColor="text1" w:themeTint="D8"/>
          <w:sz w:val="20"/>
          <w:szCs w:val="20"/>
        </w:rPr>
        <w:t xml:space="preserve">Ogled je možen </w:t>
      </w:r>
      <w:r w:rsidR="007328C2">
        <w:rPr>
          <w:rFonts w:asciiTheme="minorHAnsi" w:eastAsiaTheme="majorEastAsia" w:hAnsiTheme="minorHAnsi" w:cstheme="minorHAnsi"/>
          <w:b/>
          <w:iCs/>
          <w:color w:val="272727" w:themeColor="text1" w:themeTint="D8"/>
          <w:sz w:val="20"/>
          <w:szCs w:val="20"/>
        </w:rPr>
        <w:t>29. 4</w:t>
      </w:r>
      <w:r w:rsidRPr="0001753D">
        <w:rPr>
          <w:rFonts w:asciiTheme="minorHAnsi" w:eastAsiaTheme="majorEastAsia" w:hAnsiTheme="minorHAnsi" w:cstheme="minorHAnsi"/>
          <w:b/>
          <w:iCs/>
          <w:color w:val="272727" w:themeColor="text1" w:themeTint="D8"/>
          <w:sz w:val="20"/>
          <w:szCs w:val="20"/>
        </w:rPr>
        <w:t>. 2021</w:t>
      </w:r>
      <w:r w:rsidR="007328C2">
        <w:rPr>
          <w:rFonts w:asciiTheme="minorHAnsi" w:eastAsiaTheme="majorEastAsia" w:hAnsiTheme="minorHAnsi" w:cstheme="minorHAnsi"/>
          <w:b/>
          <w:iCs/>
          <w:color w:val="272727" w:themeColor="text1" w:themeTint="D8"/>
          <w:sz w:val="20"/>
          <w:szCs w:val="20"/>
        </w:rPr>
        <w:t xml:space="preserve"> ob 13. uri</w:t>
      </w:r>
      <w:r w:rsidRPr="0001753D">
        <w:rPr>
          <w:rFonts w:asciiTheme="minorHAnsi" w:eastAsiaTheme="majorEastAsia" w:hAnsiTheme="minorHAnsi" w:cstheme="minorHAnsi"/>
          <w:iCs/>
          <w:color w:val="272727" w:themeColor="text1" w:themeTint="D8"/>
          <w:sz w:val="20"/>
          <w:szCs w:val="20"/>
        </w:rPr>
        <w:t>.</w:t>
      </w:r>
    </w:p>
    <w:p w14:paraId="7CD154B7" w14:textId="77777777" w:rsidR="00245316" w:rsidRPr="00245316" w:rsidRDefault="00245316" w:rsidP="00245316">
      <w:pPr>
        <w:contextualSpacing/>
        <w:rPr>
          <w:rFonts w:asciiTheme="minorHAnsi" w:eastAsiaTheme="majorEastAsia" w:hAnsiTheme="minorHAnsi" w:cstheme="minorHAnsi"/>
          <w:iCs/>
          <w:color w:val="272727" w:themeColor="text1" w:themeTint="D8"/>
          <w:sz w:val="20"/>
          <w:szCs w:val="20"/>
        </w:rPr>
      </w:pPr>
    </w:p>
    <w:p w14:paraId="7AC30C8F" w14:textId="56E428EB" w:rsidR="001154D4" w:rsidRPr="00245316" w:rsidRDefault="00245316" w:rsidP="00245316">
      <w:pPr>
        <w:contextualSpacing/>
        <w:rPr>
          <w:rFonts w:asciiTheme="minorHAnsi" w:eastAsiaTheme="majorEastAsia" w:hAnsiTheme="minorHAnsi" w:cstheme="minorHAnsi"/>
          <w:iCs/>
          <w:color w:val="272727" w:themeColor="text1" w:themeTint="D8"/>
          <w:sz w:val="20"/>
          <w:szCs w:val="20"/>
        </w:rPr>
      </w:pPr>
      <w:r w:rsidRPr="00245316">
        <w:rPr>
          <w:rFonts w:asciiTheme="minorHAnsi" w:eastAsiaTheme="majorEastAsia" w:hAnsiTheme="minorHAnsi" w:cstheme="minorHAnsi"/>
          <w:iCs/>
          <w:color w:val="272727" w:themeColor="text1" w:themeTint="D8"/>
          <w:sz w:val="20"/>
          <w:szCs w:val="20"/>
        </w:rPr>
        <w:t xml:space="preserve">Kontaktna oseba naročnika za izvedbo ogleda je </w:t>
      </w:r>
      <w:r w:rsidR="007328C2">
        <w:rPr>
          <w:rFonts w:asciiTheme="minorHAnsi" w:eastAsiaTheme="majorEastAsia" w:hAnsiTheme="minorHAnsi" w:cstheme="minorHAnsi"/>
          <w:iCs/>
          <w:color w:val="272727" w:themeColor="text1" w:themeTint="D8"/>
          <w:sz w:val="20"/>
          <w:szCs w:val="20"/>
        </w:rPr>
        <w:t>Željko Smiljanić</w:t>
      </w:r>
      <w:r w:rsidRPr="00245316">
        <w:rPr>
          <w:rFonts w:asciiTheme="minorHAnsi" w:eastAsiaTheme="majorEastAsia" w:hAnsiTheme="minorHAnsi" w:cstheme="minorHAnsi"/>
          <w:iCs/>
          <w:color w:val="272727" w:themeColor="text1" w:themeTint="D8"/>
          <w:sz w:val="20"/>
          <w:szCs w:val="20"/>
        </w:rPr>
        <w:t xml:space="preserve"> (</w:t>
      </w:r>
      <w:r w:rsidR="007328C2">
        <w:rPr>
          <w:rFonts w:asciiTheme="minorHAnsi" w:eastAsiaTheme="majorEastAsia" w:hAnsiTheme="minorHAnsi" w:cstheme="minorHAnsi"/>
          <w:iCs/>
          <w:color w:val="272727" w:themeColor="text1" w:themeTint="D8"/>
          <w:sz w:val="20"/>
          <w:szCs w:val="20"/>
        </w:rPr>
        <w:t>01/583 63 18</w:t>
      </w:r>
      <w:r w:rsidRPr="00245316">
        <w:rPr>
          <w:rFonts w:asciiTheme="minorHAnsi" w:eastAsiaTheme="majorEastAsia" w:hAnsiTheme="minorHAnsi" w:cstheme="minorHAnsi"/>
          <w:iCs/>
          <w:color w:val="272727" w:themeColor="text1" w:themeTint="D8"/>
          <w:sz w:val="20"/>
          <w:szCs w:val="20"/>
        </w:rPr>
        <w:t>).</w:t>
      </w:r>
      <w:r w:rsidR="001154D4">
        <w:rPr>
          <w:rFonts w:asciiTheme="minorHAnsi" w:eastAsiaTheme="majorEastAsia" w:hAnsiTheme="minorHAnsi" w:cstheme="minorHAnsi"/>
          <w:iCs/>
          <w:color w:val="272727" w:themeColor="text1" w:themeTint="D8"/>
          <w:sz w:val="20"/>
          <w:szCs w:val="20"/>
        </w:rPr>
        <w:t xml:space="preserve"> Svoj prihod na ogled morajo ponudniki sporočiti najkasneje do 29. 4. 2021 do 10. ure. V kolikor do navedenega roka svojega prihoda ne bo sporočil noben ponudnik, ogled ne bo izveden.</w:t>
      </w:r>
    </w:p>
    <w:p w14:paraId="49E51705" w14:textId="77777777" w:rsidR="00660B5C" w:rsidRDefault="00660B5C" w:rsidP="00245316">
      <w:pPr>
        <w:contextualSpacing/>
        <w:rPr>
          <w:rFonts w:asciiTheme="minorHAnsi" w:eastAsiaTheme="majorEastAsia" w:hAnsiTheme="minorHAnsi" w:cstheme="minorHAnsi"/>
          <w:iCs/>
          <w:color w:val="272727" w:themeColor="text1" w:themeTint="D8"/>
          <w:sz w:val="20"/>
          <w:szCs w:val="20"/>
        </w:rPr>
      </w:pPr>
    </w:p>
    <w:p w14:paraId="7A6FC440" w14:textId="0CE0C93A" w:rsidR="00245316" w:rsidRDefault="006F1E3A" w:rsidP="00245316">
      <w:pPr>
        <w:contextualSpacing/>
        <w:rPr>
          <w:rFonts w:asciiTheme="minorHAnsi" w:eastAsiaTheme="majorEastAsia" w:hAnsiTheme="minorHAnsi" w:cstheme="minorHAnsi"/>
          <w:iCs/>
          <w:color w:val="272727" w:themeColor="text1" w:themeTint="D8"/>
          <w:sz w:val="20"/>
          <w:szCs w:val="20"/>
        </w:rPr>
      </w:pPr>
      <w:r w:rsidRPr="006F1E3A">
        <w:rPr>
          <w:rFonts w:asciiTheme="minorHAnsi" w:eastAsiaTheme="majorEastAsia" w:hAnsiTheme="minorHAnsi" w:cstheme="minorHAnsi"/>
          <w:b/>
          <w:iCs/>
          <w:color w:val="272727" w:themeColor="text1" w:themeTint="D8"/>
          <w:sz w:val="20"/>
          <w:szCs w:val="20"/>
        </w:rPr>
        <w:t xml:space="preserve">Ogled lokacije in objekta </w:t>
      </w:r>
      <w:r w:rsidR="00245316" w:rsidRPr="006F1E3A">
        <w:rPr>
          <w:rFonts w:asciiTheme="minorHAnsi" w:eastAsiaTheme="majorEastAsia" w:hAnsiTheme="minorHAnsi" w:cstheme="minorHAnsi"/>
          <w:b/>
          <w:iCs/>
          <w:color w:val="272727" w:themeColor="text1" w:themeTint="D8"/>
          <w:sz w:val="20"/>
          <w:szCs w:val="20"/>
        </w:rPr>
        <w:t xml:space="preserve">sta </w:t>
      </w:r>
      <w:r w:rsidR="00ED28C8">
        <w:rPr>
          <w:rFonts w:asciiTheme="minorHAnsi" w:eastAsiaTheme="majorEastAsia" w:hAnsiTheme="minorHAnsi" w:cstheme="minorHAnsi"/>
          <w:b/>
          <w:iCs/>
          <w:color w:val="272727" w:themeColor="text1" w:themeTint="D8"/>
          <w:sz w:val="20"/>
          <w:szCs w:val="20"/>
        </w:rPr>
        <w:t>obvezna. Ponudbe ponudnikov, ki ne bodo opravili obveznega ogleda lokacije in objekta, bodo izločene.</w:t>
      </w:r>
    </w:p>
    <w:p w14:paraId="2D276D24" w14:textId="77777777" w:rsidR="00135501" w:rsidRPr="00245316" w:rsidRDefault="00135501" w:rsidP="00245316">
      <w:pPr>
        <w:contextualSpacing/>
        <w:rPr>
          <w:rFonts w:asciiTheme="minorHAnsi" w:eastAsiaTheme="majorEastAsia" w:hAnsiTheme="minorHAnsi" w:cstheme="minorHAnsi"/>
          <w:iCs/>
          <w:color w:val="272727" w:themeColor="text1" w:themeTint="D8"/>
          <w:sz w:val="20"/>
          <w:szCs w:val="20"/>
        </w:rPr>
      </w:pPr>
    </w:p>
    <w:p w14:paraId="2CC8BDD1" w14:textId="5A2D6F49" w:rsidR="00245316" w:rsidRDefault="00245316" w:rsidP="00245316">
      <w:pPr>
        <w:contextualSpacing/>
        <w:rPr>
          <w:rFonts w:asciiTheme="minorHAnsi" w:eastAsiaTheme="majorEastAsia" w:hAnsiTheme="minorHAnsi" w:cstheme="minorHAnsi"/>
          <w:iCs/>
          <w:color w:val="272727" w:themeColor="text1" w:themeTint="D8"/>
          <w:sz w:val="20"/>
          <w:szCs w:val="20"/>
        </w:rPr>
      </w:pPr>
      <w:r w:rsidRPr="00245316">
        <w:rPr>
          <w:rFonts w:asciiTheme="minorHAnsi" w:eastAsiaTheme="majorEastAsia" w:hAnsiTheme="minorHAnsi" w:cstheme="minorHAnsi"/>
          <w:iCs/>
          <w:color w:val="272727" w:themeColor="text1" w:themeTint="D8"/>
          <w:sz w:val="20"/>
          <w:szCs w:val="20"/>
        </w:rPr>
        <w:t>Ogleda se lahko udeleži zakoniti zastopnik subjekta ali oseba s pisnim pooblastilom.</w:t>
      </w:r>
    </w:p>
    <w:p w14:paraId="1C133B68" w14:textId="71873FEE" w:rsidR="00987985" w:rsidRDefault="00987985" w:rsidP="00245316">
      <w:pPr>
        <w:contextualSpacing/>
        <w:rPr>
          <w:rFonts w:asciiTheme="minorHAnsi" w:eastAsiaTheme="majorEastAsia" w:hAnsiTheme="minorHAnsi" w:cstheme="minorHAnsi"/>
          <w:iCs/>
          <w:color w:val="272727" w:themeColor="text1" w:themeTint="D8"/>
          <w:sz w:val="20"/>
          <w:szCs w:val="20"/>
        </w:rPr>
      </w:pPr>
    </w:p>
    <w:p w14:paraId="6CAC8C89" w14:textId="7F204F30" w:rsidR="00987985" w:rsidRDefault="00987985" w:rsidP="00245316">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 bo ponudniku po opravljenem ogledu predal potdilo o opravljenem ogledu lokacije in objekta. Potrdilo je obvezna sestavina ponudbe, kot navedeno v točki 2. II. poglavja tega dokumenta.</w:t>
      </w:r>
    </w:p>
    <w:p w14:paraId="787DFF70" w14:textId="77777777" w:rsidR="00135501" w:rsidRPr="00245316" w:rsidRDefault="00135501" w:rsidP="00245316">
      <w:pPr>
        <w:contextualSpacing/>
        <w:rPr>
          <w:rFonts w:asciiTheme="minorHAnsi" w:eastAsiaTheme="majorEastAsia" w:hAnsiTheme="minorHAnsi" w:cstheme="minorHAnsi"/>
          <w:iCs/>
          <w:color w:val="272727" w:themeColor="text1" w:themeTint="D8"/>
          <w:sz w:val="20"/>
          <w:szCs w:val="20"/>
        </w:rPr>
      </w:pPr>
    </w:p>
    <w:p w14:paraId="2C26CA6D" w14:textId="7CAF2975" w:rsidR="00245316" w:rsidRDefault="00245316" w:rsidP="00245316">
      <w:pPr>
        <w:contextualSpacing/>
        <w:rPr>
          <w:rFonts w:asciiTheme="minorHAnsi" w:eastAsiaTheme="majorEastAsia" w:hAnsiTheme="minorHAnsi" w:cstheme="minorHAnsi"/>
          <w:iCs/>
          <w:color w:val="272727" w:themeColor="text1" w:themeTint="D8"/>
          <w:sz w:val="20"/>
          <w:szCs w:val="20"/>
        </w:rPr>
      </w:pPr>
      <w:r w:rsidRPr="00245316">
        <w:rPr>
          <w:rFonts w:asciiTheme="minorHAnsi" w:eastAsiaTheme="majorEastAsia" w:hAnsiTheme="minorHAnsi" w:cstheme="minorHAnsi"/>
          <w:iCs/>
          <w:color w:val="272727" w:themeColor="text1" w:themeTint="D8"/>
          <w:sz w:val="20"/>
          <w:szCs w:val="20"/>
        </w:rPr>
        <w:t>Komunikacija s subjekti o vprašanjih v zvezi z vsebino naročila in v zvezi s pripravo po</w:t>
      </w:r>
      <w:r w:rsidR="00135501">
        <w:rPr>
          <w:rFonts w:asciiTheme="minorHAnsi" w:eastAsiaTheme="majorEastAsia" w:hAnsiTheme="minorHAnsi" w:cstheme="minorHAnsi"/>
          <w:iCs/>
          <w:color w:val="272727" w:themeColor="text1" w:themeTint="D8"/>
          <w:sz w:val="20"/>
          <w:szCs w:val="20"/>
        </w:rPr>
        <w:t>nudbe poteka kot je navedeno v naslednji točki</w:t>
      </w:r>
      <w:r w:rsidRPr="00245316">
        <w:rPr>
          <w:rFonts w:asciiTheme="minorHAnsi" w:eastAsiaTheme="majorEastAsia" w:hAnsiTheme="minorHAnsi" w:cstheme="minorHAnsi"/>
          <w:iCs/>
          <w:color w:val="272727" w:themeColor="text1" w:themeTint="D8"/>
          <w:sz w:val="20"/>
          <w:szCs w:val="20"/>
        </w:rPr>
        <w:t>.</w:t>
      </w:r>
      <w:r w:rsidR="006F1E3A">
        <w:rPr>
          <w:rFonts w:asciiTheme="minorHAnsi" w:eastAsiaTheme="majorEastAsia" w:hAnsiTheme="minorHAnsi" w:cstheme="minorHAnsi"/>
          <w:iCs/>
          <w:color w:val="272727" w:themeColor="text1" w:themeTint="D8"/>
          <w:sz w:val="20"/>
          <w:szCs w:val="20"/>
        </w:rPr>
        <w:t xml:space="preserve"> Vprašanja morajo biti podana pisno. Odgovori bodo objavljeni na portalu javnih naročil.</w:t>
      </w:r>
    </w:p>
    <w:p w14:paraId="79A38A8B" w14:textId="77777777" w:rsidR="00135501" w:rsidRPr="00245316" w:rsidRDefault="00135501" w:rsidP="00245316">
      <w:pPr>
        <w:contextualSpacing/>
        <w:rPr>
          <w:rFonts w:asciiTheme="minorHAnsi" w:eastAsiaTheme="majorEastAsia" w:hAnsiTheme="minorHAnsi" w:cstheme="minorHAnsi"/>
          <w:iCs/>
          <w:color w:val="272727" w:themeColor="text1" w:themeTint="D8"/>
          <w:sz w:val="20"/>
          <w:szCs w:val="20"/>
        </w:rPr>
      </w:pPr>
    </w:p>
    <w:p w14:paraId="673086B8" w14:textId="79B6C6E1" w:rsidR="00245316" w:rsidRDefault="00245316" w:rsidP="00245316">
      <w:pPr>
        <w:contextualSpacing/>
        <w:rPr>
          <w:rFonts w:asciiTheme="minorHAnsi" w:eastAsiaTheme="majorEastAsia" w:hAnsiTheme="minorHAnsi" w:cstheme="minorHAnsi"/>
          <w:iCs/>
          <w:color w:val="272727" w:themeColor="text1" w:themeTint="D8"/>
          <w:sz w:val="20"/>
          <w:szCs w:val="20"/>
        </w:rPr>
      </w:pPr>
      <w:r w:rsidRPr="00245316">
        <w:rPr>
          <w:rFonts w:asciiTheme="minorHAnsi" w:eastAsiaTheme="majorEastAsia" w:hAnsiTheme="minorHAnsi" w:cstheme="minorHAnsi"/>
          <w:iCs/>
          <w:color w:val="272727" w:themeColor="text1" w:themeTint="D8"/>
          <w:sz w:val="20"/>
          <w:szCs w:val="20"/>
        </w:rPr>
        <w:t>Udeleženci ogleda lokacije morajo varovati vse (osebne, poslovne in zaupne) podatke naročnika in drugih organov, s katerimi pridejo v stik na ogledu.</w:t>
      </w:r>
      <w:r w:rsidR="006F1E3A">
        <w:rPr>
          <w:rFonts w:asciiTheme="minorHAnsi" w:eastAsiaTheme="majorEastAsia" w:hAnsiTheme="minorHAnsi" w:cstheme="minorHAnsi"/>
          <w:iCs/>
          <w:color w:val="272727" w:themeColor="text1" w:themeTint="D8"/>
          <w:sz w:val="20"/>
          <w:szCs w:val="20"/>
        </w:rPr>
        <w:t xml:space="preserve"> </w:t>
      </w:r>
    </w:p>
    <w:p w14:paraId="62633919" w14:textId="77777777" w:rsidR="00135501" w:rsidRPr="00245316" w:rsidRDefault="00135501" w:rsidP="00245316">
      <w:pPr>
        <w:contextualSpacing/>
        <w:rPr>
          <w:rFonts w:asciiTheme="minorHAnsi" w:eastAsiaTheme="majorEastAsia" w:hAnsiTheme="minorHAnsi" w:cstheme="minorHAnsi"/>
          <w:iCs/>
          <w:color w:val="272727" w:themeColor="text1" w:themeTint="D8"/>
          <w:sz w:val="20"/>
          <w:szCs w:val="20"/>
        </w:rPr>
      </w:pPr>
    </w:p>
    <w:p w14:paraId="387AAD16" w14:textId="1EBAE384" w:rsidR="00245316" w:rsidRDefault="00135501" w:rsidP="00245316">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Ponudnik</w:t>
      </w:r>
      <w:r w:rsidR="00245316" w:rsidRPr="00245316">
        <w:rPr>
          <w:rFonts w:asciiTheme="minorHAnsi" w:eastAsiaTheme="majorEastAsia" w:hAnsiTheme="minorHAnsi" w:cstheme="minorHAnsi"/>
          <w:iCs/>
          <w:color w:val="272727" w:themeColor="text1" w:themeTint="D8"/>
          <w:sz w:val="20"/>
          <w:szCs w:val="20"/>
        </w:rPr>
        <w:t xml:space="preserve"> ogled opravi na lastno odgovornost in lastne stroške. Kasnejši zahtevki, ki izhajajo iz nepoznavanja objekta, se štejejo kot neutemeljeni.</w:t>
      </w:r>
    </w:p>
    <w:p w14:paraId="02B70FBB" w14:textId="08A04FB0" w:rsidR="007328C2" w:rsidRDefault="007328C2" w:rsidP="00245316">
      <w:pPr>
        <w:contextualSpacing/>
        <w:rPr>
          <w:rFonts w:asciiTheme="minorHAnsi" w:eastAsiaTheme="majorEastAsia" w:hAnsiTheme="minorHAnsi" w:cstheme="minorHAnsi"/>
          <w:iCs/>
          <w:color w:val="272727" w:themeColor="text1" w:themeTint="D8"/>
          <w:sz w:val="20"/>
          <w:szCs w:val="20"/>
        </w:rPr>
      </w:pPr>
    </w:p>
    <w:p w14:paraId="091DD9E6" w14:textId="6901D849" w:rsidR="007328C2" w:rsidRPr="007328C2" w:rsidRDefault="007328C2" w:rsidP="00245316">
      <w:pPr>
        <w:contextualSpacing/>
        <w:rPr>
          <w:rFonts w:asciiTheme="minorHAnsi" w:eastAsiaTheme="majorEastAsia" w:hAnsiTheme="minorHAnsi" w:cstheme="minorHAnsi"/>
          <w:b/>
          <w:iCs/>
          <w:color w:val="272727" w:themeColor="text1" w:themeTint="D8"/>
          <w:sz w:val="20"/>
          <w:szCs w:val="20"/>
        </w:rPr>
      </w:pPr>
      <w:r w:rsidRPr="007328C2">
        <w:rPr>
          <w:rFonts w:asciiTheme="minorHAnsi" w:eastAsiaTheme="majorEastAsia" w:hAnsiTheme="minorHAnsi" w:cstheme="minorHAnsi"/>
          <w:b/>
          <w:iCs/>
          <w:color w:val="272727" w:themeColor="text1" w:themeTint="D8"/>
          <w:sz w:val="20"/>
          <w:szCs w:val="20"/>
        </w:rPr>
        <w:t xml:space="preserve">Za ponudnike, ki že razpolagajo s potrdilom o opravljenem ogledu lokacije in objekta iz postopkov JN000033/2021-W01 oziroma JN001541/2021-W01 ogled ni obvezen. K svoji ponudbi v tem postopku oddaje javnega naročila lahko predložijo potrdilo iz enega od </w:t>
      </w:r>
      <w:r>
        <w:rPr>
          <w:rFonts w:asciiTheme="minorHAnsi" w:eastAsiaTheme="majorEastAsia" w:hAnsiTheme="minorHAnsi" w:cstheme="minorHAnsi"/>
          <w:b/>
          <w:iCs/>
          <w:color w:val="272727" w:themeColor="text1" w:themeTint="D8"/>
          <w:sz w:val="20"/>
          <w:szCs w:val="20"/>
        </w:rPr>
        <w:t>predhodnih</w:t>
      </w:r>
      <w:r w:rsidRPr="007328C2">
        <w:rPr>
          <w:rFonts w:asciiTheme="minorHAnsi" w:eastAsiaTheme="majorEastAsia" w:hAnsiTheme="minorHAnsi" w:cstheme="minorHAnsi"/>
          <w:b/>
          <w:iCs/>
          <w:color w:val="272727" w:themeColor="text1" w:themeTint="D8"/>
          <w:sz w:val="20"/>
          <w:szCs w:val="20"/>
        </w:rPr>
        <w:t xml:space="preserve"> postopkov.</w:t>
      </w:r>
    </w:p>
    <w:p w14:paraId="473F04BA" w14:textId="77777777" w:rsidR="00135501" w:rsidRDefault="00135501" w:rsidP="00245316">
      <w:pPr>
        <w:contextualSpacing/>
        <w:rPr>
          <w:rFonts w:asciiTheme="minorHAnsi" w:eastAsiaTheme="majorEastAsia" w:hAnsiTheme="minorHAnsi" w:cstheme="minorHAnsi"/>
          <w:iCs/>
          <w:color w:val="272727" w:themeColor="text1" w:themeTint="D8"/>
          <w:sz w:val="20"/>
          <w:szCs w:val="20"/>
        </w:rPr>
      </w:pPr>
    </w:p>
    <w:p w14:paraId="0DD1341C" w14:textId="77777777" w:rsidR="00DE37FF" w:rsidRPr="00424614" w:rsidRDefault="00DE37FF" w:rsidP="007D51F3">
      <w:pPr>
        <w:contextualSpacing/>
        <w:rPr>
          <w:rFonts w:asciiTheme="minorHAnsi" w:eastAsiaTheme="majorEastAsia" w:hAnsiTheme="minorHAnsi" w:cstheme="minorHAnsi"/>
          <w:iCs/>
          <w:color w:val="272727" w:themeColor="text1" w:themeTint="D8"/>
          <w:sz w:val="20"/>
          <w:szCs w:val="20"/>
        </w:rPr>
      </w:pPr>
    </w:p>
    <w:p w14:paraId="00806477" w14:textId="366AE874" w:rsidR="007D51F3" w:rsidRPr="00424614" w:rsidRDefault="00245316"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007D51F3" w:rsidRPr="00424614">
        <w:rPr>
          <w:rFonts w:asciiTheme="minorHAnsi" w:hAnsiTheme="minorHAnsi" w:cstheme="minorHAnsi"/>
          <w:b/>
          <w:i w:val="0"/>
          <w:sz w:val="20"/>
          <w:szCs w:val="20"/>
        </w:rPr>
        <w:t>.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7FCB7E73" w14:textId="1FCC8E54" w:rsidR="00CE66F9" w:rsidRDefault="00CE66F9" w:rsidP="00CE66F9">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Pojasnila o vsebini dokumentacije v zvezi z oddajo javnega naročila </w:t>
      </w:r>
      <w:r>
        <w:rPr>
          <w:rFonts w:asciiTheme="minorHAnsi" w:hAnsiTheme="minorHAnsi" w:cstheme="minorHAnsi"/>
          <w:sz w:val="20"/>
          <w:szCs w:val="20"/>
        </w:rPr>
        <w:t xml:space="preserve">so ponudniki lahko zahtevali preko Portala javnih naročil do </w:t>
      </w:r>
      <w:r w:rsidR="007328C2">
        <w:rPr>
          <w:rFonts w:asciiTheme="minorHAnsi" w:hAnsiTheme="minorHAnsi" w:cstheme="minorHAnsi"/>
          <w:b/>
          <w:sz w:val="20"/>
          <w:szCs w:val="20"/>
        </w:rPr>
        <w:t>30. 4</w:t>
      </w:r>
      <w:r>
        <w:rPr>
          <w:rFonts w:asciiTheme="minorHAnsi" w:hAnsiTheme="minorHAnsi" w:cstheme="minorHAnsi"/>
          <w:b/>
          <w:sz w:val="20"/>
          <w:szCs w:val="20"/>
        </w:rPr>
        <w:t>. 2021</w:t>
      </w:r>
      <w:r>
        <w:rPr>
          <w:rFonts w:asciiTheme="minorHAnsi" w:hAnsiTheme="minorHAnsi" w:cstheme="minorHAnsi"/>
          <w:sz w:val="20"/>
          <w:szCs w:val="20"/>
        </w:rPr>
        <w:t>. Naročnik je odgovore na prejeta vprašanja objavil na Portalu javnih naročil.</w:t>
      </w:r>
    </w:p>
    <w:p w14:paraId="3CBEF923" w14:textId="77777777" w:rsidR="00CE66F9" w:rsidRPr="00424614" w:rsidRDefault="00CE66F9" w:rsidP="00CE66F9">
      <w:pPr>
        <w:contextualSpacing/>
        <w:rPr>
          <w:rFonts w:asciiTheme="minorHAnsi" w:hAnsiTheme="minorHAnsi" w:cstheme="minorHAnsi"/>
          <w:sz w:val="20"/>
          <w:szCs w:val="20"/>
        </w:rPr>
      </w:pPr>
    </w:p>
    <w:p w14:paraId="68E7F185" w14:textId="05689B32" w:rsidR="007F44D8" w:rsidRDefault="00CE66F9" w:rsidP="00CE66F9">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Naročnik bo </w:t>
      </w:r>
      <w:r>
        <w:rPr>
          <w:rFonts w:asciiTheme="minorHAnsi" w:hAnsiTheme="minorHAnsi" w:cstheme="minorHAnsi"/>
          <w:sz w:val="20"/>
          <w:szCs w:val="20"/>
        </w:rPr>
        <w:t xml:space="preserve">morebitna </w:t>
      </w:r>
      <w:r w:rsidRPr="00424614">
        <w:rPr>
          <w:rFonts w:asciiTheme="minorHAnsi" w:hAnsiTheme="minorHAnsi" w:cstheme="minorHAnsi"/>
          <w:sz w:val="20"/>
          <w:szCs w:val="20"/>
        </w:rPr>
        <w:t>dodatna pojasnila v zvezi z dokumentacijo</w:t>
      </w:r>
      <w:r>
        <w:rPr>
          <w:rFonts w:asciiTheme="minorHAnsi" w:hAnsiTheme="minorHAnsi" w:cstheme="minorHAnsi"/>
          <w:sz w:val="20"/>
          <w:szCs w:val="20"/>
        </w:rPr>
        <w:t xml:space="preserve"> </w:t>
      </w:r>
      <w:r w:rsidRPr="00424614">
        <w:rPr>
          <w:rFonts w:asciiTheme="minorHAnsi" w:hAnsiTheme="minorHAnsi" w:cstheme="minorHAnsi"/>
          <w:sz w:val="20"/>
          <w:szCs w:val="20"/>
        </w:rPr>
        <w:t>objavil na Portalu javnih naročil najpozneje šest dni pred iztekom roka za oddajo ponudb</w:t>
      </w:r>
      <w:r>
        <w:rPr>
          <w:rFonts w:asciiTheme="minorHAnsi" w:hAnsiTheme="minorHAnsi" w:cstheme="minorHAnsi"/>
          <w:sz w:val="20"/>
          <w:szCs w:val="20"/>
        </w:rPr>
        <w:t>.</w:t>
      </w:r>
    </w:p>
    <w:p w14:paraId="04F1E611" w14:textId="272B5C0D" w:rsidR="00884BE2" w:rsidRPr="00424614" w:rsidRDefault="00884BE2" w:rsidP="007D51F3">
      <w:pPr>
        <w:contextualSpacing/>
        <w:rPr>
          <w:rFonts w:asciiTheme="minorHAnsi" w:hAnsiTheme="minorHAnsi" w:cstheme="minorHAnsi"/>
          <w:sz w:val="20"/>
          <w:szCs w:val="20"/>
        </w:rPr>
      </w:pPr>
    </w:p>
    <w:p w14:paraId="179C87F0" w14:textId="77777777" w:rsidR="007D51F3" w:rsidRPr="00424614" w:rsidRDefault="007D51F3" w:rsidP="007D51F3">
      <w:pPr>
        <w:contextualSpacing/>
        <w:rPr>
          <w:rFonts w:asciiTheme="minorHAnsi" w:hAnsiTheme="minorHAnsi" w:cstheme="minorHAnsi"/>
          <w:sz w:val="20"/>
          <w:szCs w:val="20"/>
        </w:rPr>
      </w:pPr>
    </w:p>
    <w:p w14:paraId="6B17C4CC" w14:textId="5ADEAEA4" w:rsidR="007D51F3" w:rsidRPr="00424614" w:rsidRDefault="00245316"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7</w:t>
      </w:r>
      <w:r w:rsidR="007D51F3" w:rsidRPr="00424614">
        <w:rPr>
          <w:rFonts w:asciiTheme="minorHAnsi" w:hAnsiTheme="minorHAnsi" w:cstheme="minorHAnsi"/>
          <w:b/>
          <w:i w:val="0"/>
          <w:sz w:val="20"/>
          <w:szCs w:val="20"/>
        </w:rPr>
        <w:t>.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6B446610"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Po poteku roka za prejem ponudb naročnik ne bo spreminjal ali dopolnjeval dokumentacije v zvezi z oddajo javnega naročila.</w:t>
      </w:r>
    </w:p>
    <w:p w14:paraId="3A0C6122" w14:textId="77777777" w:rsidR="001154D4" w:rsidRPr="00424614" w:rsidRDefault="001154D4"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40A2C78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3FCC50B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1C4166CE"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0F4DB015" w:rsidR="007D51F3" w:rsidRPr="00424614" w:rsidRDefault="00245316"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007D51F3" w:rsidRPr="00424614">
        <w:rPr>
          <w:rFonts w:asciiTheme="minorHAnsi" w:hAnsiTheme="minorHAnsi" w:cstheme="minorHAnsi"/>
          <w:b/>
          <w:i w:val="0"/>
          <w:sz w:val="20"/>
          <w:szCs w:val="20"/>
        </w:rPr>
        <w:t>.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08044BDE"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26A85A" w14:textId="55E786C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711530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w:t>
      </w:r>
    </w:p>
    <w:p w14:paraId="1ACF0D6A" w14:textId="5E045B6C" w:rsidR="007D51F3"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Predračun (OBR-2),</w:t>
      </w:r>
    </w:p>
    <w:p w14:paraId="6834373E" w14:textId="3E4273C9" w:rsidR="001769BB" w:rsidRPr="001769BB" w:rsidRDefault="001769BB" w:rsidP="001769BB">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Popis za izvedbo zamenjave ogrevalno hladilnega sistema (70-1 20 Popis AKOS.xls</w:t>
      </w:r>
      <w:r w:rsidRPr="001769BB">
        <w:rPr>
          <w:rFonts w:asciiTheme="minorHAnsi" w:eastAsiaTheme="majorEastAsia" w:hAnsiTheme="minorHAnsi" w:cstheme="minorHAnsi"/>
          <w:iCs/>
          <w:color w:val="272727" w:themeColor="text1" w:themeTint="D8"/>
          <w:sz w:val="20"/>
          <w:szCs w:val="20"/>
        </w:rPr>
        <w:t>)</w:t>
      </w:r>
    </w:p>
    <w:p w14:paraId="14426E3B" w14:textId="755F2043"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Reference ponudnika (OBR-5),</w:t>
      </w:r>
    </w:p>
    <w:p w14:paraId="0D9ACDBD" w14:textId="43DBF7E5" w:rsidR="006867B9" w:rsidRDefault="006867B9"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Seznam članov projektne skupine (OBR-6),</w:t>
      </w:r>
    </w:p>
    <w:p w14:paraId="68C1F5C3" w14:textId="67B2B2E8" w:rsidR="00BC07BF" w:rsidRPr="00424614" w:rsidRDefault="00BC07BF"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Reference članov projektne skupine (OBR-7),</w:t>
      </w:r>
    </w:p>
    <w:p w14:paraId="01E108B2" w14:textId="5FC8E32D" w:rsidR="002C528B" w:rsidRPr="00660B5C" w:rsidRDefault="002C528B"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660B5C">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7EE53377" w14:textId="1F0EE7F4" w:rsidR="00322934" w:rsidRDefault="00322934" w:rsidP="0032293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C21812">
        <w:rPr>
          <w:rFonts w:asciiTheme="minorHAnsi" w:eastAsiaTheme="majorEastAsia" w:hAnsiTheme="minorHAnsi" w:cstheme="minorHAnsi"/>
          <w:iCs/>
          <w:color w:val="272727" w:themeColor="text1" w:themeTint="D8"/>
          <w:sz w:val="20"/>
          <w:szCs w:val="20"/>
        </w:rPr>
        <w:t>Tehnično dokumentacijo ponujene opreme, iz katere mora biti razvidno, da ta ustreza najmanj vsem zahtevam naročnika iz Tehničnih specifikacij,</w:t>
      </w:r>
    </w:p>
    <w:p w14:paraId="19E5424D" w14:textId="0078A8DE" w:rsidR="00135501" w:rsidRDefault="00135501" w:rsidP="0032293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Dokazila, ki dokazujejo izpolnjevanje okoljskih zahtev,</w:t>
      </w:r>
    </w:p>
    <w:p w14:paraId="732C4DA3" w14:textId="3BA2AD61" w:rsidR="00987985" w:rsidRPr="00C21812" w:rsidRDefault="00987985" w:rsidP="0032293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Potrdilo o opravljenem ogledu lokacije in objekta,</w:t>
      </w:r>
    </w:p>
    <w:p w14:paraId="52304B13" w14:textId="0FB5B484" w:rsidR="007D51F3" w:rsidRPr="00C21812"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C21812">
        <w:rPr>
          <w:rFonts w:asciiTheme="minorHAnsi" w:eastAsiaTheme="majorEastAsia" w:hAnsiTheme="minorHAnsi" w:cstheme="minorHAnsi"/>
          <w:iCs/>
          <w:color w:val="272727" w:themeColor="text1" w:themeTint="D8"/>
          <w:sz w:val="20"/>
          <w:szCs w:val="20"/>
        </w:rPr>
        <w:lastRenderedPageBreak/>
        <w:t>Podpisane Tehnične specifikacije te dokumentacije.</w:t>
      </w:r>
    </w:p>
    <w:p w14:paraId="446D6472" w14:textId="77777777" w:rsidR="00893765" w:rsidRDefault="00893765" w:rsidP="007D51F3">
      <w:pPr>
        <w:contextualSpacing/>
        <w:rPr>
          <w:rFonts w:asciiTheme="minorHAnsi" w:eastAsiaTheme="majorEastAsia" w:hAnsiTheme="minorHAnsi" w:cstheme="minorHAnsi"/>
          <w:iCs/>
          <w:color w:val="272727" w:themeColor="text1" w:themeTint="D8"/>
          <w:sz w:val="20"/>
          <w:szCs w:val="20"/>
        </w:rPr>
      </w:pPr>
    </w:p>
    <w:p w14:paraId="6A9B2049" w14:textId="4C250CEB"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18491904"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ESPD obrazec (OBR-4),</w:t>
      </w:r>
    </w:p>
    <w:p w14:paraId="184097F9"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30FACBF7"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4782E4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0" w:name="_Toc261337263"/>
      <w:r w:rsidRPr="00424614">
        <w:rPr>
          <w:rFonts w:asciiTheme="minorHAnsi" w:hAnsiTheme="minorHAnsi" w:cstheme="minorHAnsi"/>
          <w:b/>
          <w:i w:val="0"/>
          <w:sz w:val="20"/>
          <w:szCs w:val="20"/>
        </w:rPr>
        <w:t xml:space="preserve">3. </w:t>
      </w:r>
      <w:bookmarkEnd w:id="0"/>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AAE312" w14:textId="77777777" w:rsidR="007D51F3" w:rsidRPr="00424614" w:rsidRDefault="007D51F3" w:rsidP="007D51F3">
      <w:pPr>
        <w:contextualSpacing/>
        <w:rPr>
          <w:rFonts w:asciiTheme="minorHAnsi" w:hAnsiTheme="minorHAnsi" w:cstheme="minorHAnsi"/>
          <w:sz w:val="20"/>
          <w:szCs w:val="20"/>
        </w:rPr>
      </w:pPr>
    </w:p>
    <w:p w14:paraId="29D5E914" w14:textId="5328788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Ponudba se šteje za pravočasno oddano, če jo naročnik prejme preko sistema e-JN </w:t>
      </w:r>
      <w:hyperlink r:id="rId11"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r w:rsidRPr="0001753D">
        <w:rPr>
          <w:rFonts w:asciiTheme="minorHAnsi" w:hAnsiTheme="minorHAnsi" w:cstheme="minorHAnsi"/>
          <w:sz w:val="20"/>
          <w:szCs w:val="20"/>
        </w:rPr>
        <w:t xml:space="preserve">najkasneje </w:t>
      </w:r>
      <w:r w:rsidR="007328C2">
        <w:rPr>
          <w:rFonts w:asciiTheme="minorHAnsi" w:hAnsiTheme="minorHAnsi" w:cstheme="minorHAnsi"/>
          <w:b/>
          <w:sz w:val="20"/>
          <w:szCs w:val="20"/>
        </w:rPr>
        <w:t>10. 4</w:t>
      </w:r>
      <w:r w:rsidR="00F820EC" w:rsidRPr="0001753D">
        <w:rPr>
          <w:rFonts w:asciiTheme="minorHAnsi" w:hAnsiTheme="minorHAnsi" w:cstheme="minorHAnsi"/>
          <w:b/>
          <w:sz w:val="20"/>
          <w:szCs w:val="20"/>
        </w:rPr>
        <w:t>. 2021</w:t>
      </w:r>
      <w:r w:rsidRPr="0001753D">
        <w:rPr>
          <w:rFonts w:asciiTheme="minorHAnsi" w:hAnsiTheme="minorHAnsi" w:cstheme="minorHAnsi"/>
          <w:b/>
          <w:sz w:val="20"/>
          <w:szCs w:val="20"/>
        </w:rPr>
        <w:t xml:space="preserve"> do 9. ure</w:t>
      </w:r>
      <w:r w:rsidRPr="0001753D">
        <w:rPr>
          <w:rFonts w:asciiTheme="minorHAnsi" w:hAnsiTheme="minorHAnsi" w:cstheme="minorHAnsi"/>
          <w:sz w:val="20"/>
          <w:szCs w:val="20"/>
        </w:rPr>
        <w:t>. Za oddano ponudbo se šteje ponudba, ki je v informacijskem sistemu e-JN</w:t>
      </w:r>
      <w:r w:rsidRPr="00424614">
        <w:rPr>
          <w:rFonts w:asciiTheme="minorHAnsi" w:hAnsiTheme="minorHAnsi" w:cstheme="minorHAnsi"/>
          <w:sz w:val="20"/>
          <w:szCs w:val="20"/>
        </w:rPr>
        <w:t xml:space="preserve"> označena s statusom »ODDANO«.</w:t>
      </w:r>
    </w:p>
    <w:p w14:paraId="0E5B7F4F" w14:textId="77777777" w:rsidR="007D51F3" w:rsidRPr="00424614" w:rsidRDefault="007D51F3" w:rsidP="007D51F3">
      <w:pPr>
        <w:contextualSpacing/>
        <w:rPr>
          <w:rFonts w:asciiTheme="minorHAnsi" w:hAnsiTheme="minorHAnsi" w:cstheme="minorHAnsi"/>
          <w:sz w:val="20"/>
          <w:szCs w:val="20"/>
        </w:rPr>
      </w:pPr>
    </w:p>
    <w:p w14:paraId="59AB4EA1"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424614" w:rsidRDefault="00A04FB0" w:rsidP="00A04FB0">
      <w:pPr>
        <w:contextualSpacing/>
        <w:rPr>
          <w:rFonts w:asciiTheme="minorHAnsi" w:hAnsiTheme="minorHAnsi" w:cstheme="minorHAnsi"/>
          <w:sz w:val="20"/>
          <w:szCs w:val="20"/>
        </w:rPr>
      </w:pPr>
    </w:p>
    <w:p w14:paraId="0181CD60" w14:textId="5164EE60"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 preteku roka za predložitev ponudb ponudbe ne bo več mogoče oddati.</w:t>
      </w:r>
    </w:p>
    <w:p w14:paraId="2819BE41" w14:textId="77777777" w:rsidR="008C2D71" w:rsidRPr="00424614" w:rsidRDefault="008C2D71" w:rsidP="00A04FB0">
      <w:pPr>
        <w:contextualSpacing/>
        <w:rPr>
          <w:rFonts w:asciiTheme="minorHAnsi" w:hAnsiTheme="minorHAnsi" w:cstheme="minorHAnsi"/>
          <w:sz w:val="20"/>
          <w:szCs w:val="20"/>
        </w:rPr>
      </w:pPr>
    </w:p>
    <w:p w14:paraId="7069B681" w14:textId="511B0D21" w:rsidR="007D51F3" w:rsidRPr="00CF135A" w:rsidRDefault="007D51F3" w:rsidP="007D51F3">
      <w:pPr>
        <w:contextualSpacing/>
        <w:rPr>
          <w:rFonts w:asciiTheme="minorHAnsi" w:hAnsiTheme="minorHAnsi" w:cstheme="minorHAnsi"/>
          <w:sz w:val="20"/>
          <w:szCs w:val="20"/>
        </w:rPr>
      </w:pPr>
      <w:r w:rsidRPr="00CF135A">
        <w:rPr>
          <w:rFonts w:asciiTheme="minorHAnsi" w:hAnsiTheme="minorHAnsi" w:cstheme="minorHAnsi"/>
          <w:sz w:val="20"/>
          <w:szCs w:val="20"/>
        </w:rPr>
        <w:t>Dostop do povezave za oddajo elektronske ponudbe v tem postopku javnega na</w:t>
      </w:r>
      <w:r w:rsidR="00201997" w:rsidRPr="00CF135A">
        <w:rPr>
          <w:rFonts w:asciiTheme="minorHAnsi" w:hAnsiTheme="minorHAnsi" w:cstheme="minorHAnsi"/>
          <w:sz w:val="20"/>
          <w:szCs w:val="20"/>
        </w:rPr>
        <w:t>ročila je na naslednji povezavi:</w:t>
      </w:r>
      <w:r w:rsidR="00F820EC" w:rsidRPr="00CF135A">
        <w:rPr>
          <w:rFonts w:asciiTheme="minorHAnsi" w:hAnsiTheme="minorHAnsi" w:cstheme="minorHAnsi"/>
          <w:sz w:val="20"/>
          <w:szCs w:val="20"/>
        </w:rPr>
        <w:t xml:space="preserve"> </w:t>
      </w:r>
      <w:hyperlink r:id="rId12" w:history="1">
        <w:r w:rsidR="00DF291B" w:rsidRPr="00A14717">
          <w:rPr>
            <w:rStyle w:val="Hiperpovezava"/>
            <w:rFonts w:asciiTheme="minorHAnsi" w:hAnsiTheme="minorHAnsi" w:cstheme="minorHAnsi"/>
            <w:sz w:val="20"/>
            <w:szCs w:val="20"/>
          </w:rPr>
          <w:t>https://ejn.gov.si/ponudba/pages/aktualno/aktualno_jnc_podrobno.xhtml?zadevaId=</w:t>
        </w:r>
        <w:r w:rsidR="00A14717" w:rsidRPr="00A14717">
          <w:rPr>
            <w:rStyle w:val="Hiperpovezava"/>
            <w:rFonts w:asciiTheme="minorHAnsi" w:hAnsiTheme="minorHAnsi" w:cstheme="minorHAnsi"/>
            <w:sz w:val="20"/>
            <w:szCs w:val="20"/>
          </w:rPr>
          <w:t>1808</w:t>
        </w:r>
      </w:hyperlink>
      <w:hyperlink r:id="rId13" w:history="1"/>
      <w:r w:rsidR="00DE4711" w:rsidRPr="00CF135A">
        <w:rPr>
          <w:rFonts w:asciiTheme="minorHAnsi" w:hAnsiTheme="minorHAnsi" w:cstheme="minorHAnsi"/>
          <w:sz w:val="20"/>
          <w:szCs w:val="20"/>
        </w:rPr>
        <w:t xml:space="preserve">. </w:t>
      </w:r>
      <w:bookmarkStart w:id="1" w:name="_GoBack"/>
      <w:bookmarkEnd w:id="1"/>
    </w:p>
    <w:p w14:paraId="7FD12AA1" w14:textId="1E375939" w:rsidR="00A04FB0" w:rsidRPr="00424614" w:rsidRDefault="00A04FB0" w:rsidP="007D51F3">
      <w:pPr>
        <w:contextualSpacing/>
        <w:rPr>
          <w:rFonts w:asciiTheme="minorHAnsi" w:hAnsiTheme="minorHAnsi" w:cstheme="minorHAnsi"/>
          <w:sz w:val="20"/>
          <w:szCs w:val="20"/>
        </w:rPr>
      </w:pPr>
    </w:p>
    <w:p w14:paraId="4C66B25A" w14:textId="77777777" w:rsidR="00A04FB0" w:rsidRPr="00424614" w:rsidRDefault="00A04FB0" w:rsidP="007D51F3">
      <w:pPr>
        <w:contextualSpacing/>
        <w:rPr>
          <w:rFonts w:asciiTheme="minorHAnsi" w:hAnsiTheme="minorHAnsi" w:cstheme="minorHAnsi"/>
          <w:sz w:val="20"/>
          <w:szCs w:val="20"/>
        </w:rPr>
      </w:pPr>
    </w:p>
    <w:p w14:paraId="228B56E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Listine v ponudbi</w:t>
      </w:r>
    </w:p>
    <w:p w14:paraId="5691558C" w14:textId="77777777" w:rsidR="007D51F3" w:rsidRPr="00424614"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2A1802C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76305261" w14:textId="77777777" w:rsidR="007D51F3" w:rsidRPr="00424614" w:rsidRDefault="007D51F3" w:rsidP="007D51F3">
      <w:pPr>
        <w:contextualSpacing/>
        <w:rPr>
          <w:rFonts w:asciiTheme="minorHAnsi" w:hAnsiTheme="minorHAnsi" w:cstheme="minorHAnsi"/>
          <w:sz w:val="20"/>
          <w:szCs w:val="20"/>
        </w:rPr>
      </w:pPr>
    </w:p>
    <w:p w14:paraId="36D5404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424614" w:rsidRDefault="007D51F3" w:rsidP="007D51F3">
      <w:pPr>
        <w:numPr>
          <w:ilvl w:val="0"/>
          <w:numId w:val="6"/>
        </w:numPr>
        <w:ind w:left="284" w:hanging="284"/>
        <w:contextualSpacing/>
        <w:rPr>
          <w:rFonts w:asciiTheme="minorHAnsi" w:hAnsiTheme="minorHAnsi" w:cstheme="minorHAnsi"/>
          <w:sz w:val="20"/>
          <w:szCs w:val="20"/>
        </w:rPr>
      </w:pPr>
      <w:r w:rsidRPr="0042461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424614" w:rsidRDefault="007D51F3" w:rsidP="009131E4">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3F229F16" w14:textId="77777777" w:rsidR="007D51F3" w:rsidRPr="00424614" w:rsidRDefault="007D51F3"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4D92A08" w14:textId="77777777" w:rsidR="007D51F3" w:rsidRPr="00424614" w:rsidRDefault="007D51F3" w:rsidP="007D51F3">
      <w:pPr>
        <w:contextualSpacing/>
        <w:rPr>
          <w:rFonts w:asciiTheme="minorHAnsi" w:hAnsiTheme="minorHAnsi" w:cstheme="minorHAnsi"/>
          <w:sz w:val="20"/>
          <w:szCs w:val="20"/>
        </w:rPr>
      </w:pPr>
    </w:p>
    <w:p w14:paraId="6A2E26CE" w14:textId="3821FC82"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w:t>
      </w:r>
      <w:r w:rsidRPr="00424614">
        <w:rPr>
          <w:rFonts w:asciiTheme="minorHAnsi" w:hAnsiTheme="minorHAnsi" w:cstheme="minorHAnsi"/>
          <w:sz w:val="20"/>
          <w:szCs w:val="20"/>
        </w:rPr>
        <w:lastRenderedPageBreak/>
        <w:t>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08E68C10"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0F98004E" w14:textId="77777777" w:rsidR="007D51F3" w:rsidRPr="00424614" w:rsidRDefault="007D51F3" w:rsidP="007D51F3">
      <w:pPr>
        <w:ind w:left="709" w:hanging="709"/>
        <w:rPr>
          <w:rFonts w:asciiTheme="minorHAnsi" w:hAnsiTheme="minorHAnsi" w:cs="Arial"/>
          <w:sz w:val="20"/>
          <w:szCs w:val="20"/>
        </w:rPr>
      </w:pPr>
    </w:p>
    <w:p w14:paraId="5550768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terorizem (108. člen KZ-1),</w:t>
      </w:r>
      <w:r w:rsidRPr="00424614">
        <w:rPr>
          <w:rFonts w:ascii="MS Gothic" w:eastAsia="MS Gothic" w:hAnsi="MS Gothic" w:cs="MS Gothic"/>
          <w:iCs/>
          <w:color w:val="272727" w:themeColor="text1" w:themeTint="D8"/>
          <w:sz w:val="20"/>
          <w:szCs w:val="20"/>
        </w:rPr>
        <w:t> </w:t>
      </w:r>
    </w:p>
    <w:p w14:paraId="0AE093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na škodo Evropske unije (229. člen KZ-1),</w:t>
      </w:r>
      <w:r w:rsidRPr="00424614">
        <w:rPr>
          <w:rFonts w:ascii="MS Gothic" w:eastAsia="MS Gothic" w:hAnsi="MS Gothic" w:cs="MS Gothic"/>
          <w:iCs/>
          <w:color w:val="272727" w:themeColor="text1" w:themeTint="D8"/>
          <w:sz w:val="20"/>
          <w:szCs w:val="20"/>
        </w:rPr>
        <w:t> </w:t>
      </w:r>
    </w:p>
    <w:p w14:paraId="5593A9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424614">
        <w:rPr>
          <w:rFonts w:ascii="MS Gothic" w:eastAsia="MS Gothic" w:hAnsi="MS Gothic" w:cs="MS Gothic"/>
          <w:iCs/>
          <w:color w:val="272727" w:themeColor="text1" w:themeTint="D8"/>
          <w:sz w:val="20"/>
          <w:szCs w:val="20"/>
        </w:rPr>
        <w:t> </w:t>
      </w:r>
    </w:p>
    <w:p w14:paraId="1CCE0E3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informacijskega sistema (237. člen KZ-1),</w:t>
      </w:r>
    </w:p>
    <w:p w14:paraId="1EDE17E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trga finančnih instrumentov (239. člen KZ-1),</w:t>
      </w:r>
      <w:r w:rsidRPr="00424614">
        <w:rPr>
          <w:rFonts w:ascii="MS Gothic" w:eastAsia="MS Gothic" w:hAnsi="MS Gothic" w:cs="MS Gothic"/>
          <w:iCs/>
          <w:color w:val="272727" w:themeColor="text1" w:themeTint="D8"/>
          <w:sz w:val="20"/>
          <w:szCs w:val="20"/>
        </w:rPr>
        <w:t> </w:t>
      </w:r>
    </w:p>
    <w:p w14:paraId="4DFDC50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denarja (243. člen KZ-1),</w:t>
      </w:r>
      <w:r w:rsidRPr="00424614">
        <w:rPr>
          <w:rFonts w:ascii="MS Gothic" w:eastAsia="MS Gothic" w:hAnsi="MS Gothic" w:cs="MS Gothic"/>
          <w:iCs/>
          <w:color w:val="272727" w:themeColor="text1" w:themeTint="D8"/>
          <w:sz w:val="20"/>
          <w:szCs w:val="20"/>
        </w:rPr>
        <w:t> </w:t>
      </w:r>
    </w:p>
    <w:p w14:paraId="12EB9E3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uporaba ponarejenega negotovinskega plačilnega sredstva (247. člen KZ-1),</w:t>
      </w:r>
      <w:r w:rsidRPr="00424614">
        <w:rPr>
          <w:rFonts w:ascii="MS Gothic" w:eastAsia="MS Gothic" w:hAnsi="MS Gothic" w:cs="MS Gothic"/>
          <w:iCs/>
          <w:color w:val="272727" w:themeColor="text1" w:themeTint="D8"/>
          <w:sz w:val="20"/>
          <w:szCs w:val="20"/>
        </w:rPr>
        <w:t> </w:t>
      </w:r>
    </w:p>
    <w:p w14:paraId="072085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 xml:space="preserve">izdelava, pridobitev in odtujitev pripomočkov za ponarejanje (248. člen KZ-1), </w:t>
      </w:r>
    </w:p>
    <w:p w14:paraId="05B6939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podkupnine (262. člen KZ-1),</w:t>
      </w:r>
      <w:r w:rsidRPr="00424614">
        <w:rPr>
          <w:rFonts w:ascii="MS Gothic" w:eastAsia="MS Gothic" w:hAnsi="MS Gothic" w:cs="MS Gothic"/>
          <w:iCs/>
          <w:color w:val="272727" w:themeColor="text1" w:themeTint="D8"/>
          <w:sz w:val="20"/>
          <w:szCs w:val="20"/>
        </w:rPr>
        <w:t> </w:t>
      </w:r>
    </w:p>
    <w:p w14:paraId="4C8D1EF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daril za nezakonito posredovanje (264. člen KZ-1),</w:t>
      </w:r>
      <w:r w:rsidRPr="00424614">
        <w:rPr>
          <w:rFonts w:ascii="MS Gothic" w:eastAsia="MS Gothic" w:hAnsi="MS Gothic" w:cs="MS Gothic"/>
          <w:iCs/>
          <w:color w:val="272727" w:themeColor="text1" w:themeTint="D8"/>
          <w:sz w:val="20"/>
          <w:szCs w:val="20"/>
        </w:rPr>
        <w:t> </w:t>
      </w:r>
    </w:p>
    <w:p w14:paraId="2137036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hudodelsko združevanje (294. člen KZ-1).</w:t>
      </w:r>
      <w:r w:rsidRPr="00424614">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0429845F"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7F44D8" w:rsidRPr="007F44D8">
        <w:rPr>
          <w:rFonts w:asciiTheme="minorHAnsi" w:hAnsiTheme="minorHAnsi" w:cs="Arial"/>
          <w:sz w:val="20"/>
          <w:szCs w:val="20"/>
        </w:rPr>
        <w:t>ESPD obrazec</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468943E7"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7F44D8">
        <w:rPr>
          <w:rFonts w:asciiTheme="minorHAnsi" w:hAnsiTheme="minorHAnsi" w:cs="Arial"/>
          <w:sz w:val="20"/>
          <w:szCs w:val="20"/>
        </w:rPr>
        <w:t>ESPD obrazec</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78722AC9"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w:t>
      </w:r>
      <w:r w:rsidR="007F44D8">
        <w:rPr>
          <w:rFonts w:asciiTheme="minorHAnsi" w:hAnsiTheme="minorHAnsi" w:cs="Arial"/>
          <w:sz w:val="20"/>
          <w:szCs w:val="20"/>
        </w:rPr>
        <w:t xml:space="preserve"> obrazec</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9C159E6"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7F44D8">
        <w:rPr>
          <w:rFonts w:asciiTheme="minorHAnsi" w:hAnsiTheme="minorHAnsi" w:cs="Arial"/>
          <w:sz w:val="20"/>
          <w:szCs w:val="20"/>
        </w:rPr>
        <w:t>ESPD obrazec</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7D51F3">
      <w:pPr>
        <w:ind w:left="709" w:hanging="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7FCD9AB9"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7F44D8">
        <w:rPr>
          <w:rFonts w:asciiTheme="minorHAnsi" w:hAnsiTheme="minorHAnsi" w:cs="Arial"/>
          <w:sz w:val="20"/>
          <w:szCs w:val="20"/>
        </w:rPr>
        <w:t>ESPD obrazec</w:t>
      </w:r>
    </w:p>
    <w:p w14:paraId="5B10117D" w14:textId="77777777" w:rsidR="007D51F3" w:rsidRPr="00424614" w:rsidRDefault="007D51F3" w:rsidP="007D51F3">
      <w:pPr>
        <w:rPr>
          <w:rFonts w:asciiTheme="minorHAnsi" w:hAnsiTheme="minorHAnsi" w:cstheme="minorHAnsi"/>
          <w:b/>
          <w:sz w:val="20"/>
          <w:szCs w:val="20"/>
        </w:rPr>
      </w:pPr>
    </w:p>
    <w:p w14:paraId="127BCAA5" w14:textId="3DF2EFAC" w:rsidR="007D51F3" w:rsidRPr="00893765" w:rsidRDefault="007D51F3" w:rsidP="007D51F3">
      <w:pPr>
        <w:pStyle w:val="Naslov9"/>
        <w:spacing w:before="0"/>
        <w:contextualSpacing/>
        <w:rPr>
          <w:rFonts w:asciiTheme="minorHAnsi" w:hAnsiTheme="minorHAnsi" w:cstheme="minorHAnsi"/>
          <w:b/>
          <w:i w:val="0"/>
          <w:sz w:val="20"/>
          <w:szCs w:val="20"/>
        </w:rPr>
      </w:pPr>
      <w:r w:rsidRPr="00893765">
        <w:rPr>
          <w:rFonts w:asciiTheme="minorHAnsi" w:hAnsiTheme="minorHAnsi" w:cstheme="minorHAnsi"/>
          <w:b/>
          <w:i w:val="0"/>
          <w:sz w:val="20"/>
          <w:szCs w:val="20"/>
        </w:rPr>
        <w:t>8.3. Tehnična in/ali strokovna sposobnost</w:t>
      </w:r>
    </w:p>
    <w:p w14:paraId="2BE172F3" w14:textId="000CBC88" w:rsidR="007F44D8" w:rsidRPr="00893765" w:rsidRDefault="007F44D8" w:rsidP="007F44D8"/>
    <w:p w14:paraId="551A7BDA" w14:textId="251A88D2" w:rsidR="007F44D8" w:rsidRPr="00893765" w:rsidRDefault="007D51F3" w:rsidP="007D51F3">
      <w:pPr>
        <w:ind w:left="709" w:hanging="709"/>
        <w:contextualSpacing/>
        <w:rPr>
          <w:rFonts w:asciiTheme="minorHAnsi" w:hAnsiTheme="minorHAnsi"/>
          <w:sz w:val="20"/>
          <w:szCs w:val="20"/>
        </w:rPr>
      </w:pPr>
      <w:r w:rsidRPr="00893765">
        <w:rPr>
          <w:rFonts w:asciiTheme="minorHAnsi" w:hAnsiTheme="minorHAnsi"/>
          <w:sz w:val="20"/>
          <w:szCs w:val="20"/>
        </w:rPr>
        <w:t>8.3.1.</w:t>
      </w:r>
      <w:r w:rsidRPr="00893765">
        <w:rPr>
          <w:rFonts w:asciiTheme="minorHAnsi" w:hAnsiTheme="minorHAnsi"/>
          <w:sz w:val="20"/>
          <w:szCs w:val="20"/>
        </w:rPr>
        <w:tab/>
      </w:r>
      <w:r w:rsidR="002038EC">
        <w:rPr>
          <w:rFonts w:asciiTheme="minorHAnsi" w:hAnsiTheme="minorHAnsi"/>
          <w:sz w:val="20"/>
          <w:szCs w:val="20"/>
        </w:rPr>
        <w:t xml:space="preserve">Ponudnik ima v zadnjih treh (3) letih pred rokom za </w:t>
      </w:r>
      <w:r w:rsidR="00A927E7">
        <w:rPr>
          <w:rFonts w:asciiTheme="minorHAnsi" w:hAnsiTheme="minorHAnsi"/>
          <w:sz w:val="20"/>
          <w:szCs w:val="20"/>
        </w:rPr>
        <w:t>oddajo ponudb vsaj dve (2</w:t>
      </w:r>
      <w:r w:rsidR="002038EC">
        <w:rPr>
          <w:rFonts w:asciiTheme="minorHAnsi" w:hAnsiTheme="minorHAnsi"/>
          <w:sz w:val="20"/>
          <w:szCs w:val="20"/>
        </w:rPr>
        <w:t>) referenci, ki dokaz</w:t>
      </w:r>
      <w:r w:rsidR="00A927E7">
        <w:rPr>
          <w:rFonts w:asciiTheme="minorHAnsi" w:hAnsiTheme="minorHAnsi"/>
          <w:sz w:val="20"/>
          <w:szCs w:val="20"/>
        </w:rPr>
        <w:t xml:space="preserve">ujeta, da je postavil </w:t>
      </w:r>
      <w:r w:rsidR="002038EC">
        <w:rPr>
          <w:rFonts w:asciiTheme="minorHAnsi" w:hAnsiTheme="minorHAnsi"/>
          <w:sz w:val="20"/>
          <w:szCs w:val="20"/>
        </w:rPr>
        <w:t>hladilni sistem</w:t>
      </w:r>
      <w:r w:rsidR="00A927E7">
        <w:rPr>
          <w:rFonts w:asciiTheme="minorHAnsi" w:hAnsiTheme="minorHAnsi"/>
          <w:sz w:val="20"/>
          <w:szCs w:val="20"/>
        </w:rPr>
        <w:t xml:space="preserve"> tipa VRV z hladilno močjo vsaj 150 kW. </w:t>
      </w:r>
      <w:r w:rsidR="002038EC">
        <w:rPr>
          <w:rFonts w:asciiTheme="minorHAnsi" w:hAnsiTheme="minorHAnsi"/>
          <w:sz w:val="20"/>
          <w:szCs w:val="20"/>
        </w:rPr>
        <w:t>Vrednost vsakega referen</w:t>
      </w:r>
      <w:r w:rsidR="00A927E7">
        <w:rPr>
          <w:rFonts w:asciiTheme="minorHAnsi" w:hAnsiTheme="minorHAnsi"/>
          <w:sz w:val="20"/>
          <w:szCs w:val="20"/>
        </w:rPr>
        <w:t xml:space="preserve">čnega posla posebej mora biti </w:t>
      </w:r>
      <w:r w:rsidR="008D04BC">
        <w:rPr>
          <w:rFonts w:asciiTheme="minorHAnsi" w:hAnsiTheme="minorHAnsi"/>
          <w:sz w:val="20"/>
          <w:szCs w:val="20"/>
        </w:rPr>
        <w:t xml:space="preserve">vsaj </w:t>
      </w:r>
      <w:r w:rsidR="00A927E7">
        <w:rPr>
          <w:rFonts w:asciiTheme="minorHAnsi" w:hAnsiTheme="minorHAnsi"/>
          <w:sz w:val="20"/>
          <w:szCs w:val="20"/>
        </w:rPr>
        <w:t>9</w:t>
      </w:r>
      <w:r w:rsidR="002038EC">
        <w:rPr>
          <w:rFonts w:asciiTheme="minorHAnsi" w:hAnsiTheme="minorHAnsi"/>
          <w:sz w:val="20"/>
          <w:szCs w:val="20"/>
        </w:rPr>
        <w:t>0.000 EUR brez DDV</w:t>
      </w:r>
      <w:r w:rsidR="007F44D8" w:rsidRPr="00893765">
        <w:rPr>
          <w:rFonts w:asciiTheme="minorHAnsi" w:hAnsiTheme="minorHAnsi"/>
          <w:sz w:val="20"/>
          <w:szCs w:val="20"/>
        </w:rPr>
        <w:t>.</w:t>
      </w:r>
    </w:p>
    <w:p w14:paraId="73CD9211" w14:textId="0F437B13" w:rsidR="007F44D8" w:rsidRPr="00893765" w:rsidRDefault="007F44D8" w:rsidP="007D51F3">
      <w:pPr>
        <w:ind w:left="709" w:hanging="709"/>
        <w:contextualSpacing/>
        <w:rPr>
          <w:rFonts w:asciiTheme="minorHAnsi" w:hAnsiTheme="minorHAnsi"/>
          <w:sz w:val="20"/>
          <w:szCs w:val="20"/>
        </w:rPr>
      </w:pPr>
    </w:p>
    <w:p w14:paraId="61832769" w14:textId="38B40D39" w:rsidR="007F44D8" w:rsidRPr="00893765" w:rsidRDefault="007F44D8" w:rsidP="00FF2F67">
      <w:pPr>
        <w:pStyle w:val="MediumList2-Accent41"/>
        <w:numPr>
          <w:ilvl w:val="0"/>
          <w:numId w:val="0"/>
        </w:numPr>
        <w:ind w:left="709"/>
        <w:rPr>
          <w:rFonts w:asciiTheme="minorHAnsi" w:hAnsiTheme="minorHAnsi"/>
          <w:sz w:val="20"/>
          <w:szCs w:val="20"/>
        </w:rPr>
      </w:pPr>
      <w:r w:rsidRPr="00893765">
        <w:rPr>
          <w:rFonts w:asciiTheme="minorHAnsi" w:hAnsiTheme="minorHAnsi" w:cstheme="minorHAnsi"/>
          <w:b/>
          <w:sz w:val="20"/>
          <w:szCs w:val="20"/>
        </w:rPr>
        <w:lastRenderedPageBreak/>
        <w:t xml:space="preserve">Dokazilo: </w:t>
      </w:r>
      <w:r w:rsidR="002038EC">
        <w:rPr>
          <w:rFonts w:asciiTheme="minorHAnsi" w:hAnsiTheme="minorHAnsi" w:cstheme="minorHAnsi"/>
          <w:sz w:val="20"/>
          <w:szCs w:val="20"/>
        </w:rPr>
        <w:t>Reference (OBR-5)</w:t>
      </w:r>
    </w:p>
    <w:p w14:paraId="04C4EB1F" w14:textId="77777777" w:rsidR="00B275C7" w:rsidRPr="00893765" w:rsidRDefault="00B275C7" w:rsidP="00343337">
      <w:pPr>
        <w:pStyle w:val="MediumList2-Accent41"/>
        <w:numPr>
          <w:ilvl w:val="0"/>
          <w:numId w:val="0"/>
        </w:numPr>
        <w:ind w:left="709"/>
        <w:rPr>
          <w:rFonts w:asciiTheme="minorHAnsi" w:hAnsiTheme="minorHAnsi" w:cstheme="minorHAnsi"/>
          <w:sz w:val="20"/>
          <w:szCs w:val="20"/>
        </w:rPr>
      </w:pPr>
    </w:p>
    <w:p w14:paraId="34D0B7F8" w14:textId="7A97DB09" w:rsidR="000A24BF" w:rsidRPr="0001753D" w:rsidRDefault="002038EC" w:rsidP="00955E68">
      <w:pPr>
        <w:ind w:left="709" w:hanging="709"/>
        <w:contextualSpacing/>
        <w:rPr>
          <w:rFonts w:asciiTheme="minorHAnsi" w:hAnsiTheme="minorHAnsi" w:cstheme="minorHAnsi"/>
          <w:sz w:val="20"/>
          <w:szCs w:val="20"/>
        </w:rPr>
      </w:pPr>
      <w:r w:rsidRPr="00955E68">
        <w:rPr>
          <w:rFonts w:asciiTheme="minorHAnsi" w:hAnsiTheme="minorHAnsi" w:cstheme="minorHAnsi"/>
          <w:sz w:val="20"/>
          <w:szCs w:val="20"/>
        </w:rPr>
        <w:t>8.3.2</w:t>
      </w:r>
      <w:r w:rsidR="00A04FB0" w:rsidRPr="00955E68">
        <w:rPr>
          <w:rFonts w:asciiTheme="minorHAnsi" w:hAnsiTheme="minorHAnsi" w:cstheme="minorHAnsi"/>
          <w:sz w:val="20"/>
          <w:szCs w:val="20"/>
        </w:rPr>
        <w:t>.</w:t>
      </w:r>
      <w:r w:rsidR="00A04FB0" w:rsidRPr="00955E68">
        <w:rPr>
          <w:rFonts w:asciiTheme="minorHAnsi" w:hAnsiTheme="minorHAnsi" w:cstheme="minorHAnsi"/>
          <w:sz w:val="20"/>
          <w:szCs w:val="20"/>
        </w:rPr>
        <w:tab/>
      </w:r>
      <w:r w:rsidR="00590923" w:rsidRPr="00955E68">
        <w:rPr>
          <w:rFonts w:asciiTheme="minorHAnsi" w:hAnsiTheme="minorHAnsi" w:cstheme="minorHAnsi"/>
          <w:sz w:val="20"/>
          <w:szCs w:val="20"/>
        </w:rPr>
        <w:t>Ponudnik mora biti kadrovsko sposoben izvesti javno n</w:t>
      </w:r>
      <w:r w:rsidRPr="00955E68">
        <w:rPr>
          <w:rFonts w:asciiTheme="minorHAnsi" w:hAnsiTheme="minorHAnsi" w:cstheme="minorHAnsi"/>
          <w:sz w:val="20"/>
          <w:szCs w:val="20"/>
        </w:rPr>
        <w:t xml:space="preserve">aročilo, kar dokazuje z navedbo vsaj treh (3) članov projektne skupine, ki bo izvedla javno naročilo. </w:t>
      </w:r>
      <w:r w:rsidR="00301EF4">
        <w:rPr>
          <w:rFonts w:asciiTheme="minorHAnsi" w:hAnsiTheme="minorHAnsi" w:cstheme="minorHAnsi"/>
          <w:sz w:val="20"/>
          <w:szCs w:val="20"/>
        </w:rPr>
        <w:t xml:space="preserve">Vodja projektne skupine </w:t>
      </w:r>
      <w:r w:rsidRPr="00955E68">
        <w:rPr>
          <w:rFonts w:asciiTheme="minorHAnsi" w:hAnsiTheme="minorHAnsi" w:cstheme="minorHAnsi"/>
          <w:sz w:val="20"/>
          <w:szCs w:val="20"/>
        </w:rPr>
        <w:t>je v zadnjih treh (3) letih pred rokom za oddajo ponudb vo</w:t>
      </w:r>
      <w:r w:rsidR="00A927E7" w:rsidRPr="00955E68">
        <w:rPr>
          <w:rFonts w:asciiTheme="minorHAnsi" w:hAnsiTheme="minorHAnsi" w:cstheme="minorHAnsi"/>
          <w:sz w:val="20"/>
          <w:szCs w:val="20"/>
        </w:rPr>
        <w:t>dil projekt postavitve</w:t>
      </w:r>
      <w:r w:rsidRPr="00955E68">
        <w:rPr>
          <w:rFonts w:asciiTheme="minorHAnsi" w:hAnsiTheme="minorHAnsi" w:cstheme="minorHAnsi"/>
          <w:sz w:val="20"/>
          <w:szCs w:val="20"/>
        </w:rPr>
        <w:t xml:space="preserve"> hladilnega sistema, ki je po zahtevnosti in obsegu primerljiv predmetu tega javnega naročila. Vrednost refe</w:t>
      </w:r>
      <w:r w:rsidR="00A927E7" w:rsidRPr="0001753D">
        <w:rPr>
          <w:rFonts w:asciiTheme="minorHAnsi" w:hAnsiTheme="minorHAnsi" w:cstheme="minorHAnsi"/>
          <w:sz w:val="20"/>
          <w:szCs w:val="20"/>
        </w:rPr>
        <w:t>renčnega posla mora biti vsaj 9</w:t>
      </w:r>
      <w:r w:rsidRPr="0001753D">
        <w:rPr>
          <w:rFonts w:asciiTheme="minorHAnsi" w:hAnsiTheme="minorHAnsi" w:cstheme="minorHAnsi"/>
          <w:sz w:val="20"/>
          <w:szCs w:val="20"/>
        </w:rPr>
        <w:t xml:space="preserve">0.000 EUR brez DDV. </w:t>
      </w:r>
    </w:p>
    <w:p w14:paraId="428764A2" w14:textId="3332BD3C" w:rsidR="00243868" w:rsidRPr="0001753D" w:rsidRDefault="00243868" w:rsidP="00243868">
      <w:pPr>
        <w:ind w:left="709"/>
        <w:rPr>
          <w:rFonts w:asciiTheme="minorHAnsi" w:hAnsiTheme="minorHAnsi" w:cstheme="minorHAnsi"/>
          <w:sz w:val="20"/>
          <w:szCs w:val="20"/>
          <w:highlight w:val="green"/>
        </w:rPr>
      </w:pPr>
    </w:p>
    <w:p w14:paraId="606F9DD7" w14:textId="0C9D09E9" w:rsidR="00955E68" w:rsidRPr="00955E68" w:rsidRDefault="00955E68" w:rsidP="00955E68">
      <w:pPr>
        <w:pStyle w:val="MediumList2-Accent41"/>
        <w:numPr>
          <w:ilvl w:val="0"/>
          <w:numId w:val="0"/>
        </w:numPr>
        <w:ind w:left="709"/>
        <w:rPr>
          <w:rFonts w:asciiTheme="minorHAnsi" w:hAnsiTheme="minorHAnsi" w:cstheme="minorHAnsi"/>
          <w:sz w:val="20"/>
          <w:szCs w:val="20"/>
        </w:rPr>
      </w:pPr>
      <w:r w:rsidRPr="00955E68">
        <w:rPr>
          <w:rFonts w:asciiTheme="minorHAnsi" w:hAnsiTheme="minorHAnsi" w:cstheme="minorHAnsi"/>
          <w:b/>
          <w:sz w:val="20"/>
          <w:szCs w:val="20"/>
        </w:rPr>
        <w:t xml:space="preserve">Dokazilo: </w:t>
      </w:r>
      <w:r w:rsidRPr="00955E68">
        <w:rPr>
          <w:rFonts w:asciiTheme="minorHAnsi" w:hAnsiTheme="minorHAnsi" w:cstheme="minorHAnsi"/>
          <w:b/>
          <w:i/>
          <w:sz w:val="20"/>
          <w:szCs w:val="20"/>
        </w:rPr>
        <w:t>1)</w:t>
      </w:r>
      <w:r w:rsidRPr="00955E68">
        <w:rPr>
          <w:rFonts w:asciiTheme="minorHAnsi" w:hAnsiTheme="minorHAnsi" w:cstheme="minorHAnsi"/>
          <w:sz w:val="20"/>
          <w:szCs w:val="20"/>
        </w:rPr>
        <w:t xml:space="preserve"> Seznam članov projektne skupine (OBR-6)</w:t>
      </w:r>
      <w:r>
        <w:rPr>
          <w:rFonts w:asciiTheme="minorHAnsi" w:hAnsiTheme="minorHAnsi" w:cstheme="minorHAnsi"/>
          <w:sz w:val="20"/>
          <w:szCs w:val="20"/>
        </w:rPr>
        <w:t xml:space="preserve"> in</w:t>
      </w:r>
      <w:r w:rsidRPr="00955E68">
        <w:rPr>
          <w:rFonts w:asciiTheme="minorHAnsi" w:hAnsiTheme="minorHAnsi" w:cstheme="minorHAnsi"/>
          <w:sz w:val="20"/>
          <w:szCs w:val="20"/>
        </w:rPr>
        <w:t xml:space="preserve"> </w:t>
      </w:r>
      <w:r w:rsidRPr="00955E68">
        <w:rPr>
          <w:rFonts w:asciiTheme="minorHAnsi" w:hAnsiTheme="minorHAnsi" w:cstheme="minorHAnsi"/>
          <w:b/>
          <w:i/>
          <w:sz w:val="20"/>
          <w:szCs w:val="20"/>
        </w:rPr>
        <w:t>2)</w:t>
      </w:r>
      <w:r w:rsidRPr="00955E68">
        <w:rPr>
          <w:rFonts w:asciiTheme="minorHAnsi" w:hAnsiTheme="minorHAnsi" w:cstheme="minorHAnsi"/>
          <w:sz w:val="20"/>
          <w:szCs w:val="20"/>
        </w:rPr>
        <w:t xml:space="preserve"> Reference članov projektne skupine (OBR</w:t>
      </w:r>
      <w:r w:rsidRPr="00955E68">
        <w:rPr>
          <w:rFonts w:asciiTheme="minorHAnsi" w:hAnsiTheme="minorHAnsi" w:cstheme="minorHAnsi"/>
          <w:sz w:val="20"/>
          <w:szCs w:val="20"/>
        </w:rPr>
        <w:noBreakHyphen/>
        <w:t>7)</w:t>
      </w:r>
    </w:p>
    <w:p w14:paraId="603B6FC5" w14:textId="77777777" w:rsidR="00B275C7" w:rsidRPr="0001753D" w:rsidRDefault="00B275C7" w:rsidP="00243868">
      <w:pPr>
        <w:ind w:left="709"/>
        <w:rPr>
          <w:rFonts w:asciiTheme="minorHAnsi" w:hAnsiTheme="minorHAnsi" w:cstheme="minorHAnsi"/>
          <w:sz w:val="20"/>
          <w:szCs w:val="20"/>
          <w:highlight w:val="green"/>
        </w:rPr>
      </w:pPr>
    </w:p>
    <w:p w14:paraId="6A49ED33" w14:textId="225D00C2" w:rsidR="00243868" w:rsidRPr="00955E68" w:rsidRDefault="00955E68" w:rsidP="00955E68">
      <w:pPr>
        <w:ind w:left="709" w:hanging="709"/>
        <w:contextualSpacing/>
        <w:rPr>
          <w:rFonts w:asciiTheme="minorHAnsi" w:hAnsiTheme="minorHAnsi" w:cstheme="minorHAnsi"/>
          <w:sz w:val="20"/>
          <w:szCs w:val="20"/>
        </w:rPr>
      </w:pPr>
      <w:r w:rsidRPr="0001753D">
        <w:rPr>
          <w:rFonts w:asciiTheme="minorHAnsi" w:hAnsiTheme="minorHAnsi" w:cstheme="minorHAnsi"/>
          <w:sz w:val="20"/>
          <w:szCs w:val="20"/>
        </w:rPr>
        <w:t>8.3.3.</w:t>
      </w:r>
      <w:r w:rsidRPr="0001753D">
        <w:rPr>
          <w:rFonts w:asciiTheme="minorHAnsi" w:hAnsiTheme="minorHAnsi" w:cstheme="minorHAnsi"/>
          <w:sz w:val="20"/>
          <w:szCs w:val="20"/>
        </w:rPr>
        <w:tab/>
      </w:r>
      <w:r w:rsidR="009E2BB1" w:rsidRPr="0001753D">
        <w:rPr>
          <w:rFonts w:asciiTheme="minorHAnsi" w:hAnsiTheme="minorHAnsi" w:cstheme="minorHAnsi"/>
          <w:sz w:val="20"/>
          <w:szCs w:val="20"/>
        </w:rPr>
        <w:t xml:space="preserve">Ponudnik mora </w:t>
      </w:r>
      <w:r>
        <w:rPr>
          <w:rFonts w:asciiTheme="minorHAnsi" w:hAnsiTheme="minorHAnsi" w:cstheme="minorHAnsi"/>
          <w:sz w:val="20"/>
          <w:szCs w:val="20"/>
        </w:rPr>
        <w:t>skladno z</w:t>
      </w:r>
      <w:r w:rsidR="00243868" w:rsidRPr="00955E68">
        <w:rPr>
          <w:rFonts w:asciiTheme="minorHAnsi" w:hAnsiTheme="minorHAnsi" w:cstheme="minorHAnsi"/>
          <w:sz w:val="20"/>
          <w:szCs w:val="20"/>
        </w:rPr>
        <w:t xml:space="preserve"> </w:t>
      </w:r>
      <w:hyperlink r:id="rId14" w:history="1">
        <w:r w:rsidR="00243868" w:rsidRPr="00955E68">
          <w:rPr>
            <w:rFonts w:asciiTheme="minorHAnsi" w:hAnsiTheme="minorHAnsi" w:cstheme="minorHAnsi"/>
            <w:sz w:val="20"/>
            <w:szCs w:val="20"/>
          </w:rPr>
          <w:t>Uredb</w:t>
        </w:r>
        <w:r>
          <w:rPr>
            <w:rFonts w:asciiTheme="minorHAnsi" w:hAnsiTheme="minorHAnsi" w:cstheme="minorHAnsi"/>
            <w:sz w:val="20"/>
            <w:szCs w:val="20"/>
          </w:rPr>
          <w:t>o</w:t>
        </w:r>
        <w:r w:rsidR="00243868" w:rsidRPr="00955E68">
          <w:rPr>
            <w:rFonts w:asciiTheme="minorHAnsi" w:hAnsiTheme="minorHAnsi" w:cstheme="minorHAnsi"/>
            <w:sz w:val="20"/>
            <w:szCs w:val="20"/>
          </w:rPr>
          <w:t xml:space="preserve"> (ES) 517/2014 o določenih fluoriranih toplogrednih plinih </w:t>
        </w:r>
      </w:hyperlink>
      <w:r w:rsidR="00243868" w:rsidRPr="00955E68">
        <w:rPr>
          <w:rFonts w:asciiTheme="minorHAnsi" w:hAnsiTheme="minorHAnsi" w:cstheme="minorHAnsi"/>
          <w:sz w:val="20"/>
          <w:szCs w:val="20"/>
        </w:rPr>
        <w:t xml:space="preserve">imeti zaposlenega vsaj enega </w:t>
      </w:r>
      <w:r>
        <w:rPr>
          <w:rFonts w:asciiTheme="minorHAnsi" w:hAnsiTheme="minorHAnsi" w:cstheme="minorHAnsi"/>
          <w:sz w:val="20"/>
          <w:szCs w:val="20"/>
        </w:rPr>
        <w:t xml:space="preserve">(1) </w:t>
      </w:r>
      <w:r w:rsidR="00243868" w:rsidRPr="00955E68">
        <w:rPr>
          <w:rFonts w:asciiTheme="minorHAnsi" w:hAnsiTheme="minorHAnsi" w:cstheme="minorHAnsi"/>
          <w:sz w:val="20"/>
          <w:szCs w:val="20"/>
        </w:rPr>
        <w:t xml:space="preserve">serviserja z uspešno opravljenim izpitom </w:t>
      </w:r>
      <w:r w:rsidR="001769BB">
        <w:rPr>
          <w:rFonts w:asciiTheme="minorHAnsi" w:hAnsiTheme="minorHAnsi" w:cstheme="minorHAnsi"/>
          <w:sz w:val="20"/>
          <w:szCs w:val="20"/>
        </w:rPr>
        <w:t>za preverjanje uhajanja in zajem plinov ter namestitev, servisiranje, vzdrževanje, popravilo ali razgradnjo nepremične opreme za hlajenje in klimatizacijo ter toplotnih črpalk in hladilnih enot tovornjakov hladilnikov in hladilnih priklopnikov</w:t>
      </w:r>
      <w:r w:rsidR="00243868" w:rsidRPr="00955E68">
        <w:rPr>
          <w:rFonts w:asciiTheme="minorHAnsi" w:hAnsiTheme="minorHAnsi" w:cstheme="minorHAnsi"/>
          <w:sz w:val="20"/>
          <w:szCs w:val="20"/>
        </w:rPr>
        <w:t xml:space="preserve"> (po seznamu serviserjev na </w:t>
      </w:r>
      <w:r>
        <w:rPr>
          <w:rFonts w:asciiTheme="minorHAnsi" w:hAnsiTheme="minorHAnsi" w:cstheme="minorHAnsi"/>
          <w:sz w:val="20"/>
          <w:szCs w:val="20"/>
        </w:rPr>
        <w:t>povezavi</w:t>
      </w:r>
      <w:r w:rsidRPr="00955E68">
        <w:rPr>
          <w:rFonts w:asciiTheme="minorHAnsi" w:hAnsiTheme="minorHAnsi" w:cstheme="minorHAnsi"/>
          <w:sz w:val="20"/>
          <w:szCs w:val="20"/>
        </w:rPr>
        <w:t xml:space="preserve"> </w:t>
      </w:r>
      <w:hyperlink r:id="rId15" w:history="1">
        <w:r w:rsidR="00243868" w:rsidRPr="00955E68">
          <w:rPr>
            <w:rFonts w:asciiTheme="minorHAnsi" w:hAnsiTheme="minorHAnsi" w:cstheme="minorHAnsi"/>
            <w:sz w:val="20"/>
            <w:szCs w:val="20"/>
          </w:rPr>
          <w:t>http://okolje.arso.gov.si/onesnazevanje_zraka/uploads/datoteke/AI-serviserji%20.pdf.pdf</w:t>
        </w:r>
      </w:hyperlink>
      <w:r w:rsidR="00243868" w:rsidRPr="00955E68">
        <w:rPr>
          <w:rFonts w:asciiTheme="minorHAnsi" w:hAnsiTheme="minorHAnsi" w:cstheme="minorHAnsi"/>
          <w:sz w:val="20"/>
          <w:szCs w:val="20"/>
        </w:rPr>
        <w:t>).</w:t>
      </w:r>
    </w:p>
    <w:p w14:paraId="494E8769" w14:textId="10C01A4B" w:rsidR="00243868" w:rsidRPr="00955E68" w:rsidRDefault="00243868" w:rsidP="00243868">
      <w:pPr>
        <w:ind w:left="709"/>
        <w:rPr>
          <w:rFonts w:asciiTheme="minorHAnsi" w:hAnsiTheme="minorHAnsi" w:cstheme="minorHAnsi"/>
          <w:sz w:val="20"/>
          <w:szCs w:val="20"/>
        </w:rPr>
      </w:pPr>
    </w:p>
    <w:p w14:paraId="32DC4803" w14:textId="1290CD1F" w:rsidR="00955E68" w:rsidRPr="00955E68" w:rsidRDefault="00955E68" w:rsidP="00955E68">
      <w:pPr>
        <w:pStyle w:val="MediumList2-Accent41"/>
        <w:numPr>
          <w:ilvl w:val="0"/>
          <w:numId w:val="0"/>
        </w:numPr>
        <w:ind w:left="709"/>
        <w:rPr>
          <w:rFonts w:asciiTheme="minorHAnsi" w:hAnsiTheme="minorHAnsi" w:cstheme="minorHAnsi"/>
          <w:sz w:val="20"/>
          <w:szCs w:val="20"/>
        </w:rPr>
      </w:pPr>
      <w:r w:rsidRPr="00955E68">
        <w:rPr>
          <w:rFonts w:asciiTheme="minorHAnsi" w:hAnsiTheme="minorHAnsi" w:cstheme="minorHAnsi"/>
          <w:b/>
          <w:sz w:val="20"/>
          <w:szCs w:val="20"/>
        </w:rPr>
        <w:t xml:space="preserve">Dokazilo: </w:t>
      </w:r>
      <w:r w:rsidRPr="00955E68">
        <w:rPr>
          <w:rFonts w:asciiTheme="minorHAnsi" w:hAnsiTheme="minorHAnsi" w:cstheme="minorHAnsi"/>
          <w:b/>
          <w:i/>
          <w:sz w:val="20"/>
          <w:szCs w:val="20"/>
        </w:rPr>
        <w:t>1)</w:t>
      </w:r>
      <w:r w:rsidRPr="00955E68">
        <w:rPr>
          <w:rFonts w:asciiTheme="minorHAnsi" w:hAnsiTheme="minorHAnsi" w:cstheme="minorHAnsi"/>
          <w:sz w:val="20"/>
          <w:szCs w:val="20"/>
        </w:rPr>
        <w:t xml:space="preserve"> Seznam članov projektne skupine (OBR-6</w:t>
      </w:r>
      <w:r>
        <w:rPr>
          <w:rFonts w:asciiTheme="minorHAnsi" w:hAnsiTheme="minorHAnsi" w:cstheme="minorHAnsi"/>
          <w:sz w:val="20"/>
          <w:szCs w:val="20"/>
        </w:rPr>
        <w:t xml:space="preserve">) in </w:t>
      </w:r>
      <w:r w:rsidRPr="00955E68">
        <w:rPr>
          <w:rFonts w:asciiTheme="minorHAnsi" w:hAnsiTheme="minorHAnsi" w:cstheme="minorHAnsi"/>
          <w:b/>
          <w:i/>
          <w:sz w:val="20"/>
          <w:szCs w:val="20"/>
        </w:rPr>
        <w:t>2)</w:t>
      </w:r>
      <w:r>
        <w:rPr>
          <w:rFonts w:asciiTheme="minorHAnsi" w:hAnsiTheme="minorHAnsi" w:cstheme="minorHAnsi"/>
          <w:sz w:val="20"/>
          <w:szCs w:val="20"/>
        </w:rPr>
        <w:t xml:space="preserve"> p</w:t>
      </w:r>
      <w:r w:rsidRPr="00955E68">
        <w:rPr>
          <w:rFonts w:asciiTheme="minorHAnsi" w:hAnsiTheme="minorHAnsi" w:cstheme="minorHAnsi"/>
          <w:sz w:val="20"/>
          <w:szCs w:val="20"/>
        </w:rPr>
        <w:t xml:space="preserve">otrdilo serviserja o opravljenem izpitu </w:t>
      </w:r>
      <w:r w:rsidR="00987985">
        <w:rPr>
          <w:rFonts w:asciiTheme="minorHAnsi" w:hAnsiTheme="minorHAnsi" w:cstheme="minorHAnsi"/>
          <w:sz w:val="20"/>
          <w:szCs w:val="20"/>
        </w:rPr>
        <w:t>oziroma katerokoli drugo ustrezno dokazilo (npr. izpis iz seznama serviserjev pri Ministrst</w:t>
      </w:r>
      <w:r w:rsidR="00301EF4">
        <w:rPr>
          <w:rFonts w:asciiTheme="minorHAnsi" w:hAnsiTheme="minorHAnsi" w:cstheme="minorHAnsi"/>
          <w:sz w:val="20"/>
          <w:szCs w:val="20"/>
        </w:rPr>
        <w:t>v</w:t>
      </w:r>
      <w:r w:rsidR="00987985">
        <w:rPr>
          <w:rFonts w:asciiTheme="minorHAnsi" w:hAnsiTheme="minorHAnsi" w:cstheme="minorHAnsi"/>
          <w:sz w:val="20"/>
          <w:szCs w:val="20"/>
        </w:rPr>
        <w:t>u za okolje in prostor</w:t>
      </w:r>
      <w:r w:rsidR="001769BB">
        <w:rPr>
          <w:rFonts w:asciiTheme="minorHAnsi" w:hAnsiTheme="minorHAnsi" w:cstheme="minorHAnsi"/>
          <w:sz w:val="20"/>
          <w:szCs w:val="20"/>
        </w:rPr>
        <w:t>)</w:t>
      </w:r>
    </w:p>
    <w:p w14:paraId="02006FAB" w14:textId="77777777" w:rsidR="00B275C7" w:rsidRPr="00987985" w:rsidRDefault="00B275C7" w:rsidP="00243868">
      <w:pPr>
        <w:ind w:left="709"/>
        <w:rPr>
          <w:rFonts w:asciiTheme="minorHAnsi" w:hAnsiTheme="minorHAnsi" w:cstheme="minorHAnsi"/>
          <w:sz w:val="20"/>
          <w:szCs w:val="20"/>
        </w:rPr>
      </w:pPr>
    </w:p>
    <w:p w14:paraId="613E55B8" w14:textId="20C222A7" w:rsidR="00243868" w:rsidRPr="00955E68" w:rsidRDefault="00955E68" w:rsidP="00955E68">
      <w:pPr>
        <w:ind w:left="709" w:hanging="709"/>
        <w:contextualSpacing/>
        <w:rPr>
          <w:rFonts w:asciiTheme="minorHAnsi" w:hAnsiTheme="minorHAnsi" w:cstheme="minorHAnsi"/>
          <w:sz w:val="20"/>
          <w:szCs w:val="20"/>
        </w:rPr>
      </w:pPr>
      <w:r w:rsidRPr="0001753D">
        <w:rPr>
          <w:rFonts w:asciiTheme="minorHAnsi" w:hAnsiTheme="minorHAnsi" w:cstheme="minorHAnsi"/>
          <w:sz w:val="20"/>
          <w:szCs w:val="20"/>
        </w:rPr>
        <w:t>8.3.4.</w:t>
      </w:r>
      <w:r w:rsidRPr="0001753D">
        <w:rPr>
          <w:rFonts w:asciiTheme="minorHAnsi" w:hAnsiTheme="minorHAnsi" w:cstheme="minorHAnsi"/>
          <w:sz w:val="20"/>
          <w:szCs w:val="20"/>
        </w:rPr>
        <w:tab/>
      </w:r>
      <w:r w:rsidR="00243868" w:rsidRPr="0001753D">
        <w:rPr>
          <w:rFonts w:asciiTheme="minorHAnsi" w:hAnsiTheme="minorHAnsi" w:cstheme="minorHAnsi"/>
          <w:sz w:val="20"/>
          <w:szCs w:val="20"/>
        </w:rPr>
        <w:t xml:space="preserve">Ponudnik mora </w:t>
      </w:r>
      <w:r w:rsidR="00987985">
        <w:rPr>
          <w:rFonts w:asciiTheme="minorHAnsi" w:hAnsiTheme="minorHAnsi" w:cstheme="minorHAnsi"/>
          <w:sz w:val="20"/>
          <w:szCs w:val="20"/>
        </w:rPr>
        <w:t xml:space="preserve">skladno z </w:t>
      </w:r>
      <w:hyperlink r:id="rId16" w:history="1">
        <w:r w:rsidR="00243868" w:rsidRPr="00955E68">
          <w:rPr>
            <w:rFonts w:asciiTheme="minorHAnsi" w:hAnsiTheme="minorHAnsi" w:cstheme="minorHAnsi"/>
            <w:sz w:val="20"/>
            <w:szCs w:val="20"/>
          </w:rPr>
          <w:t>Uredb</w:t>
        </w:r>
        <w:r w:rsidR="00987985">
          <w:rPr>
            <w:rFonts w:asciiTheme="minorHAnsi" w:hAnsiTheme="minorHAnsi" w:cstheme="minorHAnsi"/>
            <w:sz w:val="20"/>
            <w:szCs w:val="20"/>
          </w:rPr>
          <w:t>o</w:t>
        </w:r>
        <w:r w:rsidR="00243868" w:rsidRPr="00955E68">
          <w:rPr>
            <w:rFonts w:asciiTheme="minorHAnsi" w:hAnsiTheme="minorHAnsi" w:cstheme="minorHAnsi"/>
            <w:sz w:val="20"/>
            <w:szCs w:val="20"/>
          </w:rPr>
          <w:t xml:space="preserve"> (ES) 517/2014 o določenih fluoriranih toplogrednih plinih </w:t>
        </w:r>
      </w:hyperlink>
      <w:r w:rsidR="00243868" w:rsidRPr="00955E68">
        <w:rPr>
          <w:rFonts w:asciiTheme="minorHAnsi" w:hAnsiTheme="minorHAnsi" w:cstheme="minorHAnsi"/>
          <w:sz w:val="20"/>
          <w:szCs w:val="20"/>
        </w:rPr>
        <w:t xml:space="preserve">imeti potrdilo o vpisu v evidenco pooblaščenih podjetij za namestitev, vzdrževanje, popravilo ali razgradnjo nepremične opreme za hlajenje in klimatizacijo in toplotnih črpalk ali za namestitev, vzdrževanje, popravilo ali razgradnjo nepremične protipožarne opreme (po seznamu podjetij na </w:t>
      </w:r>
      <w:r w:rsidR="00987985">
        <w:rPr>
          <w:rFonts w:asciiTheme="minorHAnsi" w:hAnsiTheme="minorHAnsi" w:cstheme="minorHAnsi"/>
          <w:sz w:val="20"/>
          <w:szCs w:val="20"/>
        </w:rPr>
        <w:t>povezavi</w:t>
      </w:r>
      <w:r w:rsidR="00987985" w:rsidRPr="00955E68">
        <w:rPr>
          <w:rFonts w:asciiTheme="minorHAnsi" w:hAnsiTheme="minorHAnsi" w:cstheme="minorHAnsi"/>
          <w:sz w:val="20"/>
          <w:szCs w:val="20"/>
        </w:rPr>
        <w:t xml:space="preserve"> </w:t>
      </w:r>
      <w:hyperlink r:id="rId17" w:history="1">
        <w:r w:rsidR="00FB22A8" w:rsidRPr="00955E68">
          <w:rPr>
            <w:rFonts w:asciiTheme="minorHAnsi" w:hAnsiTheme="minorHAnsi" w:cstheme="minorHAnsi"/>
            <w:sz w:val="20"/>
            <w:szCs w:val="20"/>
          </w:rPr>
          <w:t>http://okolje.arso.gov.si/onesnazevanje_zraka/uploads/datoteke/PP-HKTC_abc.pdf</w:t>
        </w:r>
      </w:hyperlink>
      <w:r w:rsidR="00243868" w:rsidRPr="00955E68">
        <w:rPr>
          <w:rFonts w:asciiTheme="minorHAnsi" w:hAnsiTheme="minorHAnsi" w:cstheme="minorHAnsi"/>
          <w:sz w:val="20"/>
          <w:szCs w:val="20"/>
        </w:rPr>
        <w:t>).</w:t>
      </w:r>
    </w:p>
    <w:p w14:paraId="15E96908" w14:textId="7021E4D9" w:rsidR="00243868" w:rsidRPr="00955E68" w:rsidRDefault="00243868" w:rsidP="00A04FB0">
      <w:pPr>
        <w:pStyle w:val="MediumList2-Accent41"/>
        <w:numPr>
          <w:ilvl w:val="0"/>
          <w:numId w:val="0"/>
        </w:numPr>
        <w:ind w:left="709"/>
        <w:rPr>
          <w:rFonts w:asciiTheme="minorHAnsi" w:hAnsiTheme="minorHAnsi" w:cstheme="minorHAnsi"/>
          <w:b/>
          <w:sz w:val="20"/>
          <w:szCs w:val="20"/>
        </w:rPr>
      </w:pPr>
    </w:p>
    <w:p w14:paraId="00B18E2E" w14:textId="2B0F4E4D" w:rsidR="00955E68" w:rsidRPr="00987985" w:rsidRDefault="00955E68" w:rsidP="00955E68">
      <w:pPr>
        <w:pStyle w:val="MediumList2-Accent41"/>
        <w:numPr>
          <w:ilvl w:val="0"/>
          <w:numId w:val="0"/>
        </w:numPr>
        <w:ind w:left="709"/>
        <w:rPr>
          <w:rFonts w:asciiTheme="minorHAnsi" w:hAnsiTheme="minorHAnsi" w:cstheme="minorHAnsi"/>
          <w:sz w:val="20"/>
          <w:szCs w:val="20"/>
        </w:rPr>
      </w:pPr>
      <w:r w:rsidRPr="00987985">
        <w:rPr>
          <w:rFonts w:asciiTheme="minorHAnsi" w:hAnsiTheme="minorHAnsi" w:cstheme="minorHAnsi"/>
          <w:b/>
          <w:sz w:val="20"/>
          <w:szCs w:val="20"/>
        </w:rPr>
        <w:t>Dokazilo:</w:t>
      </w:r>
      <w:r w:rsidR="00987985">
        <w:rPr>
          <w:rFonts w:asciiTheme="minorHAnsi" w:hAnsiTheme="minorHAnsi" w:cstheme="minorHAnsi"/>
          <w:b/>
          <w:sz w:val="20"/>
          <w:szCs w:val="20"/>
        </w:rPr>
        <w:t xml:space="preserve"> </w:t>
      </w:r>
      <w:r w:rsidR="00987985">
        <w:rPr>
          <w:rFonts w:asciiTheme="minorHAnsi" w:hAnsiTheme="minorHAnsi" w:cstheme="minorHAnsi"/>
          <w:sz w:val="20"/>
          <w:szCs w:val="20"/>
        </w:rPr>
        <w:t xml:space="preserve">Potrdilo </w:t>
      </w:r>
      <w:r w:rsidRPr="00987985">
        <w:rPr>
          <w:rFonts w:asciiTheme="minorHAnsi" w:hAnsiTheme="minorHAnsi" w:cstheme="minorHAnsi"/>
          <w:sz w:val="20"/>
          <w:szCs w:val="20"/>
        </w:rPr>
        <w:t>o vpisu v evidenco pooblaščenih podjetij</w:t>
      </w:r>
      <w:r w:rsidR="00987985">
        <w:rPr>
          <w:rFonts w:asciiTheme="minorHAnsi" w:hAnsiTheme="minorHAnsi" w:cstheme="minorHAnsi"/>
          <w:sz w:val="20"/>
          <w:szCs w:val="20"/>
        </w:rPr>
        <w:t xml:space="preserve"> oziroma katerokoli drugo ustrezno dokazilo (npr. izpis iz seznama pooblaščenih podjetij pri Ministrstvu za okolje in prostor)</w:t>
      </w:r>
    </w:p>
    <w:p w14:paraId="61450D5E" w14:textId="77777777" w:rsidR="00B275C7" w:rsidRPr="00987985" w:rsidRDefault="00B275C7" w:rsidP="00A04FB0">
      <w:pPr>
        <w:pStyle w:val="MediumList2-Accent41"/>
        <w:numPr>
          <w:ilvl w:val="0"/>
          <w:numId w:val="0"/>
        </w:numPr>
        <w:ind w:left="709"/>
        <w:rPr>
          <w:rFonts w:asciiTheme="minorHAnsi" w:hAnsiTheme="minorHAnsi" w:cstheme="minorHAnsi"/>
          <w:b/>
          <w:sz w:val="20"/>
          <w:szCs w:val="20"/>
        </w:rPr>
      </w:pPr>
    </w:p>
    <w:p w14:paraId="142EC36B" w14:textId="5638389D" w:rsidR="00393E9C" w:rsidRPr="00987985" w:rsidRDefault="00955E68" w:rsidP="00955E68">
      <w:pPr>
        <w:ind w:left="709" w:hanging="709"/>
        <w:contextualSpacing/>
        <w:rPr>
          <w:rFonts w:asciiTheme="minorHAnsi" w:hAnsiTheme="minorHAnsi" w:cstheme="minorHAnsi"/>
          <w:sz w:val="20"/>
          <w:szCs w:val="20"/>
        </w:rPr>
      </w:pPr>
      <w:r w:rsidRPr="0001753D">
        <w:rPr>
          <w:rFonts w:asciiTheme="minorHAnsi" w:hAnsiTheme="minorHAnsi" w:cstheme="minorHAnsi"/>
          <w:sz w:val="20"/>
          <w:szCs w:val="20"/>
        </w:rPr>
        <w:t>8.3.5.</w:t>
      </w:r>
      <w:r w:rsidRPr="0001753D">
        <w:rPr>
          <w:rFonts w:asciiTheme="minorHAnsi" w:hAnsiTheme="minorHAnsi" w:cstheme="minorHAnsi"/>
          <w:sz w:val="20"/>
          <w:szCs w:val="20"/>
        </w:rPr>
        <w:tab/>
      </w:r>
      <w:r w:rsidR="00393E9C" w:rsidRPr="0001753D">
        <w:rPr>
          <w:rFonts w:asciiTheme="minorHAnsi" w:hAnsiTheme="minorHAnsi" w:cstheme="minorHAnsi"/>
          <w:sz w:val="20"/>
          <w:szCs w:val="20"/>
        </w:rPr>
        <w:t xml:space="preserve">Ponudnik mora imeti </w:t>
      </w:r>
      <w:r w:rsidR="00987985">
        <w:rPr>
          <w:rFonts w:asciiTheme="minorHAnsi" w:hAnsiTheme="minorHAnsi" w:cstheme="minorHAnsi"/>
          <w:sz w:val="20"/>
          <w:szCs w:val="20"/>
        </w:rPr>
        <w:t xml:space="preserve">vsaj enega (1) </w:t>
      </w:r>
      <w:r w:rsidR="00393E9C" w:rsidRPr="00987985">
        <w:rPr>
          <w:rFonts w:asciiTheme="minorHAnsi" w:hAnsiTheme="minorHAnsi" w:cstheme="minorHAnsi"/>
          <w:sz w:val="20"/>
          <w:szCs w:val="20"/>
        </w:rPr>
        <w:t xml:space="preserve">zaposlenega z veljavnim certifikatom za gradnjo strojnih instalacij – plamensko trdo spajkanje bakrenih cevovodov </w:t>
      </w:r>
      <w:r w:rsidR="003D5AE1" w:rsidRPr="003D5AE1">
        <w:rPr>
          <w:rFonts w:asciiTheme="minorHAnsi" w:hAnsiTheme="minorHAnsi" w:cstheme="minorHAnsi"/>
          <w:sz w:val="20"/>
          <w:szCs w:val="20"/>
        </w:rPr>
        <w:t>(npr. certifikat »Institituta za varilstvo za spajkanje po standardu EN13134 in za spajkalce po standardu EN13585:2012 «).</w:t>
      </w:r>
      <w:r w:rsidR="003D5AE1" w:rsidRPr="003D5AE1" w:rsidDel="003D5AE1">
        <w:rPr>
          <w:rFonts w:asciiTheme="minorHAnsi" w:hAnsiTheme="minorHAnsi" w:cstheme="minorHAnsi"/>
          <w:sz w:val="20"/>
          <w:szCs w:val="20"/>
        </w:rPr>
        <w:t xml:space="preserve"> </w:t>
      </w:r>
    </w:p>
    <w:p w14:paraId="12A52014" w14:textId="13C54BE5" w:rsidR="00393E9C" w:rsidRPr="0001753D" w:rsidRDefault="00393E9C" w:rsidP="00393E9C">
      <w:pPr>
        <w:ind w:left="709"/>
        <w:rPr>
          <w:rFonts w:asciiTheme="minorHAnsi" w:hAnsiTheme="minorHAnsi" w:cstheme="minorHAnsi"/>
          <w:sz w:val="20"/>
          <w:szCs w:val="20"/>
        </w:rPr>
      </w:pPr>
    </w:p>
    <w:p w14:paraId="2BC78F1A" w14:textId="09273B37" w:rsidR="00955E68" w:rsidRDefault="00955E68" w:rsidP="00955E68">
      <w:pPr>
        <w:pStyle w:val="MediumList2-Accent41"/>
        <w:numPr>
          <w:ilvl w:val="0"/>
          <w:numId w:val="0"/>
        </w:numPr>
        <w:ind w:left="709"/>
        <w:rPr>
          <w:rFonts w:asciiTheme="minorHAnsi" w:hAnsiTheme="minorHAnsi" w:cstheme="minorHAnsi"/>
          <w:sz w:val="20"/>
          <w:szCs w:val="20"/>
        </w:rPr>
      </w:pPr>
      <w:r w:rsidRPr="00955E68">
        <w:rPr>
          <w:rFonts w:asciiTheme="minorHAnsi" w:hAnsiTheme="minorHAnsi" w:cstheme="minorHAnsi"/>
          <w:b/>
          <w:sz w:val="20"/>
          <w:szCs w:val="20"/>
        </w:rPr>
        <w:t xml:space="preserve">Dokazilo: </w:t>
      </w:r>
      <w:r w:rsidRPr="00955E68">
        <w:rPr>
          <w:rFonts w:asciiTheme="minorHAnsi" w:hAnsiTheme="minorHAnsi" w:cstheme="minorHAnsi"/>
          <w:b/>
          <w:i/>
          <w:sz w:val="20"/>
          <w:szCs w:val="20"/>
        </w:rPr>
        <w:t>1)</w:t>
      </w:r>
      <w:r w:rsidRPr="00955E68">
        <w:rPr>
          <w:rFonts w:asciiTheme="minorHAnsi" w:hAnsiTheme="minorHAnsi" w:cstheme="minorHAnsi"/>
          <w:sz w:val="20"/>
          <w:szCs w:val="20"/>
        </w:rPr>
        <w:t xml:space="preserve"> Seznam članov projektne skupine (OBR-6)</w:t>
      </w:r>
      <w:r w:rsidR="00987985">
        <w:rPr>
          <w:rFonts w:asciiTheme="minorHAnsi" w:hAnsiTheme="minorHAnsi" w:cstheme="minorHAnsi"/>
          <w:sz w:val="20"/>
          <w:szCs w:val="20"/>
        </w:rPr>
        <w:t xml:space="preserve"> in </w:t>
      </w:r>
      <w:r w:rsidR="00987985" w:rsidRPr="00987985">
        <w:rPr>
          <w:rFonts w:asciiTheme="minorHAnsi" w:hAnsiTheme="minorHAnsi" w:cstheme="minorHAnsi"/>
          <w:b/>
          <w:i/>
          <w:sz w:val="20"/>
          <w:szCs w:val="20"/>
        </w:rPr>
        <w:t>2)</w:t>
      </w:r>
      <w:r w:rsidR="00987985" w:rsidRPr="00987985">
        <w:rPr>
          <w:rFonts w:asciiTheme="minorHAnsi" w:hAnsiTheme="minorHAnsi" w:cstheme="minorHAnsi"/>
          <w:sz w:val="20"/>
          <w:szCs w:val="20"/>
        </w:rPr>
        <w:t xml:space="preserve"> </w:t>
      </w:r>
      <w:r w:rsidR="00987985">
        <w:rPr>
          <w:rFonts w:asciiTheme="minorHAnsi" w:hAnsiTheme="minorHAnsi" w:cstheme="minorHAnsi"/>
          <w:sz w:val="20"/>
          <w:szCs w:val="20"/>
        </w:rPr>
        <w:t xml:space="preserve">veljaven </w:t>
      </w:r>
      <w:r w:rsidRPr="00987985">
        <w:rPr>
          <w:rFonts w:asciiTheme="minorHAnsi" w:hAnsiTheme="minorHAnsi" w:cstheme="minorHAnsi"/>
          <w:sz w:val="20"/>
          <w:szCs w:val="20"/>
        </w:rPr>
        <w:t>certifikat varilca za tr</w:t>
      </w:r>
      <w:r w:rsidR="00987985">
        <w:rPr>
          <w:rFonts w:asciiTheme="minorHAnsi" w:hAnsiTheme="minorHAnsi" w:cstheme="minorHAnsi"/>
          <w:sz w:val="20"/>
          <w:szCs w:val="20"/>
        </w:rPr>
        <w:t>do spajkanje bakrenih cevovodov</w:t>
      </w:r>
    </w:p>
    <w:p w14:paraId="770C5190" w14:textId="77777777" w:rsidR="00B275C7" w:rsidRPr="0001753D" w:rsidRDefault="00B275C7" w:rsidP="00301EF4">
      <w:pPr>
        <w:rPr>
          <w:rFonts w:asciiTheme="minorHAnsi" w:hAnsiTheme="minorHAnsi" w:cstheme="minorHAnsi"/>
          <w:sz w:val="20"/>
          <w:szCs w:val="20"/>
        </w:rPr>
      </w:pPr>
    </w:p>
    <w:p w14:paraId="071A5FD6" w14:textId="5A7C0455" w:rsidR="00B275C7" w:rsidRPr="00B275C7" w:rsidRDefault="00955E68" w:rsidP="00301EF4">
      <w:pPr>
        <w:ind w:left="709" w:hanging="709"/>
        <w:rPr>
          <w:rFonts w:asciiTheme="minorHAnsi" w:hAnsiTheme="minorHAnsi"/>
          <w:sz w:val="20"/>
          <w:szCs w:val="20"/>
        </w:rPr>
      </w:pPr>
      <w:r w:rsidRPr="0001753D">
        <w:rPr>
          <w:rFonts w:asciiTheme="minorHAnsi" w:hAnsiTheme="minorHAnsi" w:cstheme="minorHAnsi"/>
          <w:sz w:val="20"/>
          <w:szCs w:val="20"/>
        </w:rPr>
        <w:t>8.3.6.</w:t>
      </w:r>
      <w:r w:rsidRPr="0001753D">
        <w:rPr>
          <w:rFonts w:asciiTheme="minorHAnsi" w:hAnsiTheme="minorHAnsi" w:cstheme="minorHAnsi"/>
          <w:sz w:val="20"/>
          <w:szCs w:val="20"/>
        </w:rPr>
        <w:tab/>
      </w:r>
      <w:r w:rsidR="00393E9C" w:rsidRPr="0001753D">
        <w:rPr>
          <w:rFonts w:asciiTheme="minorHAnsi" w:hAnsiTheme="minorHAnsi" w:cstheme="minorHAnsi"/>
          <w:sz w:val="20"/>
          <w:szCs w:val="20"/>
        </w:rPr>
        <w:t xml:space="preserve">Ponudnik mora predložiti poročilo o usposobljenosti za izdelavo »stalnih spojev s trdim spajkanjem bakrenih cevi« </w:t>
      </w:r>
      <w:r w:rsidR="00B275C7" w:rsidRPr="00D209DD">
        <w:rPr>
          <w:rFonts w:asciiTheme="minorHAnsi" w:hAnsiTheme="minorHAnsi"/>
          <w:sz w:val="20"/>
          <w:szCs w:val="20"/>
        </w:rPr>
        <w:t>(npr. poročilo »Institituta za varilstvo</w:t>
      </w:r>
      <w:r w:rsidR="00B275C7">
        <w:rPr>
          <w:rFonts w:asciiTheme="minorHAnsi" w:hAnsiTheme="minorHAnsi"/>
          <w:sz w:val="20"/>
          <w:szCs w:val="20"/>
        </w:rPr>
        <w:t xml:space="preserve"> </w:t>
      </w:r>
      <w:r w:rsidR="00B275C7" w:rsidRPr="00230F4A">
        <w:rPr>
          <w:rFonts w:asciiTheme="minorHAnsi" w:hAnsiTheme="minorHAnsi"/>
          <w:sz w:val="20"/>
          <w:szCs w:val="20"/>
        </w:rPr>
        <w:t>da je usposobljeno za gradnjo strojnih instalacij</w:t>
      </w:r>
      <w:r w:rsidR="00B275C7" w:rsidRPr="00D209DD">
        <w:rPr>
          <w:rFonts w:asciiTheme="minorHAnsi" w:hAnsiTheme="minorHAnsi"/>
          <w:sz w:val="20"/>
          <w:szCs w:val="20"/>
        </w:rPr>
        <w:t>«).</w:t>
      </w:r>
    </w:p>
    <w:p w14:paraId="01B1BAF8" w14:textId="77777777" w:rsidR="00393E9C" w:rsidRPr="0001753D" w:rsidRDefault="00393E9C" w:rsidP="00301EF4">
      <w:pPr>
        <w:contextualSpacing/>
        <w:rPr>
          <w:rFonts w:asciiTheme="minorHAnsi" w:hAnsiTheme="minorHAnsi" w:cstheme="minorHAnsi"/>
          <w:sz w:val="20"/>
          <w:szCs w:val="20"/>
        </w:rPr>
      </w:pPr>
    </w:p>
    <w:p w14:paraId="606BB91C" w14:textId="6CBF66A6" w:rsidR="00FB22A8" w:rsidRPr="00987985" w:rsidRDefault="00A04FB0" w:rsidP="00FB22A8">
      <w:pPr>
        <w:pStyle w:val="MediumList2-Accent41"/>
        <w:numPr>
          <w:ilvl w:val="0"/>
          <w:numId w:val="0"/>
        </w:numPr>
        <w:ind w:left="709"/>
        <w:rPr>
          <w:rFonts w:asciiTheme="minorHAnsi" w:hAnsiTheme="minorHAnsi" w:cstheme="minorHAnsi"/>
          <w:sz w:val="20"/>
          <w:szCs w:val="20"/>
        </w:rPr>
      </w:pPr>
      <w:r w:rsidRPr="00955E68">
        <w:rPr>
          <w:rFonts w:asciiTheme="minorHAnsi" w:hAnsiTheme="minorHAnsi" w:cstheme="minorHAnsi"/>
          <w:b/>
          <w:sz w:val="20"/>
          <w:szCs w:val="20"/>
        </w:rPr>
        <w:t xml:space="preserve">Dokazilo: </w:t>
      </w:r>
      <w:r w:rsidR="00987985">
        <w:rPr>
          <w:rFonts w:asciiTheme="minorHAnsi" w:hAnsiTheme="minorHAnsi" w:cstheme="minorHAnsi"/>
          <w:sz w:val="20"/>
          <w:szCs w:val="20"/>
        </w:rPr>
        <w:t>P</w:t>
      </w:r>
      <w:r w:rsidR="00393E9C" w:rsidRPr="00987985">
        <w:rPr>
          <w:rFonts w:asciiTheme="minorHAnsi" w:hAnsiTheme="minorHAnsi" w:cstheme="minorHAnsi"/>
          <w:sz w:val="20"/>
          <w:szCs w:val="20"/>
        </w:rPr>
        <w:t xml:space="preserve">oročilo o usposobljenosti podjetja </w:t>
      </w:r>
      <w:r w:rsidR="00E1099B" w:rsidRPr="00230F4A">
        <w:rPr>
          <w:rFonts w:asciiTheme="minorHAnsi" w:hAnsiTheme="minorHAnsi"/>
          <w:sz w:val="20"/>
          <w:szCs w:val="20"/>
        </w:rPr>
        <w:t>za gradnjo strojnih instalacij</w:t>
      </w:r>
      <w:r w:rsidR="00E1099B">
        <w:rPr>
          <w:rFonts w:asciiTheme="minorHAnsi" w:hAnsiTheme="minorHAnsi" w:cstheme="minorHAnsi"/>
          <w:sz w:val="20"/>
          <w:szCs w:val="20"/>
        </w:rPr>
        <w:t>.</w:t>
      </w:r>
    </w:p>
    <w:p w14:paraId="69D1B7A2" w14:textId="258B5813" w:rsidR="00A04FB0" w:rsidRDefault="00A04FB0" w:rsidP="00A04FB0">
      <w:pPr>
        <w:pStyle w:val="MediumList2-Accent41"/>
        <w:numPr>
          <w:ilvl w:val="0"/>
          <w:numId w:val="0"/>
        </w:numPr>
        <w:ind w:left="709"/>
        <w:rPr>
          <w:rFonts w:asciiTheme="minorHAnsi" w:hAnsiTheme="minorHAnsi" w:cstheme="minorHAnsi"/>
          <w:sz w:val="20"/>
          <w:szCs w:val="20"/>
        </w:rPr>
      </w:pPr>
    </w:p>
    <w:p w14:paraId="6AE66F54" w14:textId="3D4B6680" w:rsidR="00245316" w:rsidRPr="00893765" w:rsidRDefault="00245316" w:rsidP="00245316">
      <w:pPr>
        <w:ind w:left="709" w:hanging="709"/>
        <w:contextualSpacing/>
        <w:rPr>
          <w:rFonts w:asciiTheme="minorHAnsi" w:hAnsiTheme="minorHAnsi"/>
          <w:sz w:val="20"/>
          <w:szCs w:val="20"/>
        </w:rPr>
      </w:pPr>
      <w:r>
        <w:rPr>
          <w:rFonts w:asciiTheme="minorHAnsi" w:hAnsiTheme="minorHAnsi"/>
          <w:sz w:val="20"/>
          <w:szCs w:val="20"/>
        </w:rPr>
        <w:t>8.3.</w:t>
      </w:r>
      <w:r w:rsidR="00E1099B">
        <w:rPr>
          <w:rFonts w:asciiTheme="minorHAnsi" w:hAnsiTheme="minorHAnsi"/>
          <w:sz w:val="20"/>
          <w:szCs w:val="20"/>
        </w:rPr>
        <w:t>7</w:t>
      </w:r>
      <w:r w:rsidRPr="00893765">
        <w:rPr>
          <w:rFonts w:asciiTheme="minorHAnsi" w:hAnsiTheme="minorHAnsi"/>
          <w:sz w:val="20"/>
          <w:szCs w:val="20"/>
        </w:rPr>
        <w:t>.</w:t>
      </w:r>
      <w:r w:rsidRPr="00893765">
        <w:rPr>
          <w:rFonts w:asciiTheme="minorHAnsi" w:hAnsiTheme="minorHAnsi"/>
          <w:sz w:val="20"/>
          <w:szCs w:val="20"/>
        </w:rPr>
        <w:tab/>
      </w:r>
      <w:r>
        <w:rPr>
          <w:rFonts w:asciiTheme="minorHAnsi" w:hAnsiTheme="minorHAnsi"/>
          <w:sz w:val="20"/>
          <w:szCs w:val="20"/>
        </w:rPr>
        <w:t>Ponudnik mora izpolnjevati temeljne okoljske zahteve iz Uredbe o zelenem javnem naročanju (</w:t>
      </w:r>
      <w:r w:rsidRPr="00245316">
        <w:rPr>
          <w:rFonts w:asciiTheme="minorHAnsi" w:hAnsiTheme="minorHAnsi"/>
          <w:sz w:val="20"/>
          <w:szCs w:val="20"/>
        </w:rPr>
        <w:t>Uradni list RS, št. 51/17 in 64/19</w:t>
      </w:r>
      <w:r w:rsidR="009E6BA1">
        <w:rPr>
          <w:rFonts w:asciiTheme="minorHAnsi" w:hAnsiTheme="minorHAnsi"/>
          <w:sz w:val="20"/>
          <w:szCs w:val="20"/>
        </w:rPr>
        <w:t>)</w:t>
      </w:r>
      <w:r>
        <w:rPr>
          <w:rFonts w:asciiTheme="minorHAnsi" w:hAnsiTheme="minorHAnsi"/>
          <w:sz w:val="20"/>
          <w:szCs w:val="20"/>
        </w:rPr>
        <w:t xml:space="preserve">. </w:t>
      </w:r>
    </w:p>
    <w:p w14:paraId="2549CDED" w14:textId="77777777" w:rsidR="00245316" w:rsidRDefault="00245316" w:rsidP="00245316">
      <w:pPr>
        <w:ind w:left="709"/>
        <w:contextualSpacing/>
        <w:rPr>
          <w:rFonts w:asciiTheme="minorHAnsi" w:hAnsiTheme="minorHAnsi"/>
          <w:sz w:val="20"/>
          <w:szCs w:val="20"/>
        </w:rPr>
      </w:pPr>
    </w:p>
    <w:p w14:paraId="1B6DB093" w14:textId="62B3FD66" w:rsidR="00245316" w:rsidRDefault="00245316" w:rsidP="00245316">
      <w:pPr>
        <w:pStyle w:val="MediumList2-Accent41"/>
        <w:numPr>
          <w:ilvl w:val="0"/>
          <w:numId w:val="0"/>
        </w:numPr>
        <w:ind w:left="709"/>
        <w:rPr>
          <w:rFonts w:asciiTheme="minorHAnsi" w:hAnsiTheme="minorHAnsi" w:cstheme="minorHAnsi"/>
          <w:sz w:val="20"/>
          <w:szCs w:val="20"/>
        </w:rPr>
      </w:pPr>
      <w:r w:rsidRPr="00893765">
        <w:rPr>
          <w:rFonts w:asciiTheme="minorHAnsi" w:hAnsiTheme="minorHAnsi" w:cstheme="minorHAnsi"/>
          <w:b/>
          <w:sz w:val="20"/>
          <w:szCs w:val="20"/>
        </w:rPr>
        <w:t xml:space="preserve">Dokazilo: </w:t>
      </w:r>
      <w:r w:rsidRPr="00245316">
        <w:rPr>
          <w:rFonts w:asciiTheme="minorHAnsi" w:hAnsiTheme="minorHAnsi" w:cstheme="minorHAnsi"/>
          <w:b/>
          <w:i/>
          <w:sz w:val="20"/>
          <w:szCs w:val="20"/>
        </w:rPr>
        <w:t>1)</w:t>
      </w:r>
      <w:r w:rsidRPr="00245316">
        <w:rPr>
          <w:rFonts w:asciiTheme="minorHAnsi" w:hAnsiTheme="minorHAnsi" w:cstheme="minorHAnsi"/>
          <w:sz w:val="20"/>
          <w:szCs w:val="20"/>
        </w:rPr>
        <w:t xml:space="preserve"> Tehnična dokumentacija, iz katere izhaja, da je izpolnjena zahteva, ali </w:t>
      </w:r>
      <w:r w:rsidRPr="00245316">
        <w:rPr>
          <w:rFonts w:asciiTheme="minorHAnsi" w:hAnsiTheme="minorHAnsi" w:cstheme="minorHAnsi"/>
          <w:b/>
          <w:i/>
          <w:sz w:val="20"/>
          <w:szCs w:val="20"/>
        </w:rPr>
        <w:t>2)</w:t>
      </w:r>
      <w:r w:rsidRPr="00245316">
        <w:rPr>
          <w:rFonts w:asciiTheme="minorHAnsi" w:hAnsiTheme="minorHAnsi" w:cstheme="minorHAnsi"/>
          <w:sz w:val="20"/>
          <w:szCs w:val="20"/>
        </w:rPr>
        <w:t xml:space="preserve"> nalepka o energijski učinkovitosti, ali </w:t>
      </w:r>
      <w:r w:rsidRPr="00245316">
        <w:rPr>
          <w:rFonts w:asciiTheme="minorHAnsi" w:hAnsiTheme="minorHAnsi" w:cstheme="minorHAnsi"/>
          <w:b/>
          <w:i/>
          <w:sz w:val="20"/>
          <w:szCs w:val="20"/>
        </w:rPr>
        <w:t>3)</w:t>
      </w:r>
      <w:r w:rsidRPr="00245316">
        <w:rPr>
          <w:rFonts w:asciiTheme="minorHAnsi" w:hAnsiTheme="minorHAnsi" w:cstheme="minorHAnsi"/>
          <w:sz w:val="20"/>
          <w:szCs w:val="20"/>
        </w:rPr>
        <w:t xml:space="preserve"> ustrezno dokazilo, iz katerega izjaja, da je zahteva izpolnjena.</w:t>
      </w:r>
    </w:p>
    <w:p w14:paraId="2C184470" w14:textId="77777777" w:rsidR="009E6BA1" w:rsidRDefault="009E6BA1">
      <w:pPr>
        <w:widowControl w:val="0"/>
        <w:jc w:val="left"/>
        <w:rPr>
          <w:rFonts w:asciiTheme="minorHAnsi" w:eastAsiaTheme="majorEastAsia" w:hAnsiTheme="minorHAnsi" w:cstheme="minorHAnsi"/>
          <w:b/>
          <w:iCs/>
          <w:sz w:val="20"/>
          <w:szCs w:val="20"/>
        </w:rPr>
      </w:pPr>
      <w:r>
        <w:rPr>
          <w:rFonts w:asciiTheme="minorHAnsi" w:hAnsiTheme="minorHAnsi" w:cstheme="minorHAnsi"/>
          <w:b/>
          <w:i/>
          <w:sz w:val="20"/>
          <w:szCs w:val="20"/>
        </w:rPr>
        <w:br w:type="page"/>
      </w:r>
    </w:p>
    <w:p w14:paraId="1A7346AF" w14:textId="6B07FA3F"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lastRenderedPageBreak/>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588833C8" w14:textId="77777777" w:rsidR="007D51F3" w:rsidRPr="00424614" w:rsidRDefault="007D51F3" w:rsidP="007D51F3">
      <w:pPr>
        <w:contextualSpacing/>
        <w:rPr>
          <w:rFonts w:asciiTheme="minorHAnsi" w:hAnsiTheme="minorHAnsi" w:cstheme="minorHAnsi"/>
          <w:sz w:val="20"/>
          <w:szCs w:val="20"/>
        </w:rPr>
      </w:pPr>
      <w:bookmarkStart w:id="2" w:name="_Toc261337266"/>
      <w:r w:rsidRPr="00424614">
        <w:rPr>
          <w:rFonts w:asciiTheme="minorHAnsi" w:hAnsiTheme="minorHAnsi" w:cstheme="minorHAnsi"/>
          <w:sz w:val="20"/>
          <w:szCs w:val="20"/>
        </w:rPr>
        <w:t>Naročnik bo izločil:</w:t>
      </w:r>
    </w:p>
    <w:p w14:paraId="7C376568" w14:textId="77777777" w:rsidR="007D51F3" w:rsidRPr="00424614" w:rsidRDefault="007D51F3" w:rsidP="007D51F3">
      <w:pPr>
        <w:contextualSpacing/>
        <w:rPr>
          <w:rFonts w:asciiTheme="minorHAnsi" w:hAnsiTheme="minorHAnsi" w:cstheme="minorHAnsi"/>
          <w:sz w:val="20"/>
          <w:szCs w:val="20"/>
        </w:rPr>
      </w:pPr>
    </w:p>
    <w:p w14:paraId="743A3A3E"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nepravočasne ponudbe,</w:t>
      </w:r>
    </w:p>
    <w:p w14:paraId="78D95947" w14:textId="3CFDE8F8" w:rsidR="007D51F3" w:rsidRPr="00424614" w:rsidRDefault="007D51F3" w:rsidP="008C12F1">
      <w:pPr>
        <w:numPr>
          <w:ilvl w:val="0"/>
          <w:numId w:val="8"/>
        </w:numPr>
        <w:tabs>
          <w:tab w:val="num" w:pos="284"/>
        </w:tabs>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ponudbe, ki ne bodo izpolnjevale vseh zahtev iz točk</w:t>
      </w:r>
      <w:r w:rsidR="008C12F1" w:rsidRPr="00424614">
        <w:rPr>
          <w:rFonts w:asciiTheme="minorHAnsi" w:hAnsiTheme="minorHAnsi" w:cstheme="minorHAnsi"/>
          <w:sz w:val="20"/>
          <w:szCs w:val="20"/>
        </w:rPr>
        <w:t xml:space="preserve">e </w:t>
      </w:r>
      <w:r w:rsidRPr="00424614">
        <w:rPr>
          <w:rFonts w:asciiTheme="minorHAnsi" w:hAnsiTheme="minorHAnsi" w:cstheme="minorHAnsi"/>
          <w:sz w:val="20"/>
          <w:szCs w:val="20"/>
        </w:rPr>
        <w:t>2</w:t>
      </w:r>
      <w:r w:rsidR="00957D89" w:rsidRPr="00424614">
        <w:rPr>
          <w:rFonts w:asciiTheme="minorHAnsi" w:hAnsiTheme="minorHAnsi" w:cstheme="minorHAnsi"/>
          <w:sz w:val="20"/>
          <w:szCs w:val="20"/>
        </w:rPr>
        <w:t xml:space="preserve"> </w:t>
      </w:r>
      <w:r w:rsidRPr="00424614">
        <w:rPr>
          <w:rFonts w:asciiTheme="minorHAnsi" w:hAnsiTheme="minorHAnsi" w:cstheme="minorHAnsi"/>
          <w:sz w:val="20"/>
          <w:szCs w:val="20"/>
        </w:rPr>
        <w:t>II. poglavja teh navodil in</w:t>
      </w:r>
    </w:p>
    <w:p w14:paraId="4542E344"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745438A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17F0D6CF"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0D6D861D" w14:textId="29175057" w:rsidR="007F44D8" w:rsidRDefault="007F44D8" w:rsidP="007D51F3">
      <w:pPr>
        <w:contextualSpacing/>
        <w:rPr>
          <w:rFonts w:asciiTheme="minorHAnsi" w:hAnsiTheme="minorHAnsi" w:cstheme="minorHAnsi"/>
          <w:sz w:val="20"/>
          <w:szCs w:val="20"/>
        </w:rPr>
      </w:pPr>
    </w:p>
    <w:p w14:paraId="7E71E188" w14:textId="77777777" w:rsidR="007F44D8" w:rsidRPr="00424614" w:rsidRDefault="007F44D8" w:rsidP="007D51F3">
      <w:pPr>
        <w:contextualSpacing/>
        <w:rPr>
          <w:rFonts w:asciiTheme="minorHAnsi" w:hAnsiTheme="minorHAnsi" w:cstheme="minorHAnsi"/>
          <w:sz w:val="20"/>
          <w:szCs w:val="20"/>
        </w:rPr>
      </w:pPr>
    </w:p>
    <w:p w14:paraId="006477FC" w14:textId="5379961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6B7217FC" w14:textId="575A1016"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130F1F34" w14:textId="77777777" w:rsidR="00A04FB0" w:rsidRPr="00424614" w:rsidRDefault="00A04FB0" w:rsidP="00A04FB0">
      <w:pPr>
        <w:contextualSpacing/>
        <w:rPr>
          <w:rFonts w:asciiTheme="minorHAnsi" w:hAnsiTheme="minorHAnsi" w:cstheme="minorHAnsi"/>
          <w:sz w:val="20"/>
          <w:szCs w:val="20"/>
        </w:rPr>
      </w:pPr>
    </w:p>
    <w:p w14:paraId="462CBCB9"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D50CCD7" w14:textId="77777777" w:rsidR="00A04FB0" w:rsidRPr="00424614" w:rsidRDefault="00A04FB0" w:rsidP="00A04FB0">
      <w:pPr>
        <w:contextualSpacing/>
        <w:rPr>
          <w:rFonts w:asciiTheme="minorHAnsi" w:hAnsiTheme="minorHAnsi" w:cstheme="minorHAnsi"/>
          <w:sz w:val="20"/>
          <w:szCs w:val="20"/>
        </w:rPr>
      </w:pPr>
    </w:p>
    <w:p w14:paraId="5FCF2075"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281D05DE" w14:textId="77777777" w:rsidR="00A04FB0" w:rsidRPr="00424614" w:rsidRDefault="00A04FB0" w:rsidP="00A04FB0">
      <w:pPr>
        <w:contextualSpacing/>
        <w:rPr>
          <w:rFonts w:asciiTheme="minorHAnsi" w:hAnsiTheme="minorHAnsi" w:cstheme="minorHAnsi"/>
          <w:sz w:val="20"/>
          <w:szCs w:val="20"/>
        </w:rPr>
      </w:pPr>
    </w:p>
    <w:p w14:paraId="7C76D58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5EBCCD3" w14:textId="77777777" w:rsidR="00A04FB0" w:rsidRPr="00424614" w:rsidRDefault="00A04FB0" w:rsidP="00A04FB0">
      <w:pPr>
        <w:contextualSpacing/>
        <w:rPr>
          <w:rFonts w:asciiTheme="minorHAnsi" w:hAnsiTheme="minorHAnsi" w:cstheme="minorHAnsi"/>
          <w:sz w:val="20"/>
          <w:szCs w:val="20"/>
        </w:rPr>
      </w:pPr>
    </w:p>
    <w:p w14:paraId="721DC0D9" w14:textId="2152FFF2" w:rsidR="00A04FB0"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Cena mora biti fiksna v času trajanja </w:t>
      </w:r>
      <w:r w:rsidR="00CA07B3" w:rsidRPr="00424614">
        <w:rPr>
          <w:rFonts w:asciiTheme="minorHAnsi" w:hAnsiTheme="minorHAnsi" w:cstheme="minorHAnsi"/>
          <w:sz w:val="20"/>
          <w:szCs w:val="20"/>
        </w:rPr>
        <w:t>pogodbe</w:t>
      </w:r>
      <w:r w:rsidRPr="00424614">
        <w:rPr>
          <w:rFonts w:asciiTheme="minorHAnsi" w:hAnsiTheme="minorHAnsi" w:cstheme="minorHAnsi"/>
          <w:sz w:val="20"/>
          <w:szCs w:val="20"/>
        </w:rPr>
        <w:t>.</w:t>
      </w:r>
    </w:p>
    <w:p w14:paraId="0831ABED" w14:textId="14572A8F" w:rsidR="005A1422" w:rsidRDefault="005A1422" w:rsidP="00A04FB0">
      <w:pPr>
        <w:contextualSpacing/>
        <w:rPr>
          <w:rFonts w:asciiTheme="minorHAnsi" w:hAnsiTheme="minorHAnsi" w:cstheme="minorHAnsi"/>
          <w:sz w:val="20"/>
          <w:szCs w:val="20"/>
        </w:rPr>
      </w:pPr>
    </w:p>
    <w:p w14:paraId="6F086752" w14:textId="5BA610F5" w:rsidR="005A1422" w:rsidRPr="00424614" w:rsidRDefault="005A1422" w:rsidP="00A04FB0">
      <w:pPr>
        <w:contextualSpacing/>
        <w:rPr>
          <w:rFonts w:asciiTheme="minorHAnsi" w:hAnsiTheme="minorHAnsi" w:cstheme="minorHAnsi"/>
          <w:sz w:val="20"/>
          <w:szCs w:val="20"/>
        </w:rPr>
      </w:pPr>
      <w:r>
        <w:rPr>
          <w:rFonts w:asciiTheme="minorHAnsi" w:hAnsiTheme="minorHAnsi" w:cstheme="minorHAnsi"/>
          <w:sz w:val="20"/>
          <w:szCs w:val="20"/>
        </w:rPr>
        <w:t>Naročnik je v predračun vnesel vrednost brez DDV za servi</w:t>
      </w:r>
      <w:r w:rsidR="005F5C3E">
        <w:rPr>
          <w:rFonts w:asciiTheme="minorHAnsi" w:hAnsiTheme="minorHAnsi" w:cstheme="minorHAnsi"/>
          <w:sz w:val="20"/>
          <w:szCs w:val="20"/>
        </w:rPr>
        <w:t>sni material v primeru okvar (10.000 EUR brez DDV oziroma 12.2</w:t>
      </w:r>
      <w:r>
        <w:rPr>
          <w:rFonts w:asciiTheme="minorHAnsi" w:hAnsiTheme="minorHAnsi" w:cstheme="minorHAnsi"/>
          <w:sz w:val="20"/>
          <w:szCs w:val="20"/>
        </w:rPr>
        <w:t>00 EUR z DDV). Vnesena vrednost je fiksna in jo ponudnik ne sme spreminjati. Vrednost predstavlja zagotovljena oziroma načrtovana sredstva naročnika za predmetno postavko za obdobje veljavnosti pogodbe.</w:t>
      </w:r>
    </w:p>
    <w:p w14:paraId="7A7C2AF5" w14:textId="77777777" w:rsidR="00A04FB0" w:rsidRPr="00424614" w:rsidRDefault="00A04FB0" w:rsidP="00A04FB0">
      <w:pPr>
        <w:contextualSpacing/>
        <w:rPr>
          <w:rFonts w:asciiTheme="minorHAnsi" w:hAnsiTheme="minorHAnsi" w:cstheme="minorHAnsi"/>
          <w:sz w:val="20"/>
          <w:szCs w:val="20"/>
        </w:rPr>
      </w:pPr>
    </w:p>
    <w:p w14:paraId="0888E907"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076053F0" w14:textId="77777777" w:rsidR="00A04FB0" w:rsidRPr="00424614" w:rsidRDefault="00A04FB0" w:rsidP="00A04FB0">
      <w:pPr>
        <w:contextualSpacing/>
        <w:rPr>
          <w:rFonts w:asciiTheme="minorHAnsi" w:hAnsiTheme="minorHAnsi" w:cstheme="minorHAnsi"/>
          <w:sz w:val="20"/>
          <w:szCs w:val="20"/>
        </w:rPr>
      </w:pPr>
    </w:p>
    <w:p w14:paraId="59C5490E" w14:textId="45FD65E3" w:rsidR="003D646A" w:rsidRDefault="003D646A" w:rsidP="003D646A">
      <w:pPr>
        <w:contextualSpacing/>
        <w:rPr>
          <w:rFonts w:asciiTheme="minorHAnsi" w:hAnsiTheme="minorHAnsi" w:cstheme="minorHAnsi"/>
          <w:b/>
          <w:sz w:val="20"/>
          <w:szCs w:val="20"/>
        </w:rPr>
      </w:pPr>
      <w:r w:rsidRPr="003D646A">
        <w:rPr>
          <w:rFonts w:asciiTheme="minorHAnsi" w:hAnsiTheme="minorHAnsi" w:cstheme="minorHAnsi"/>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w:t>
      </w:r>
      <w:r w:rsidRPr="003D646A">
        <w:rPr>
          <w:rFonts w:asciiTheme="minorHAnsi" w:hAnsiTheme="minorHAnsi" w:cstheme="minorHAnsi"/>
          <w:b/>
          <w:sz w:val="20"/>
          <w:szCs w:val="20"/>
        </w:rPr>
        <w:lastRenderedPageBreak/>
        <w:t xml:space="preserve">vrednost«, ki bo vpisana v istoimenski razdelek in dokument, ki bo naložen kot predračun v del »Predračun«, bosta razvidna in dostopna na javnem odpiranju ponudb. </w:t>
      </w:r>
    </w:p>
    <w:p w14:paraId="253A86B0" w14:textId="77777777" w:rsidR="003D646A" w:rsidRPr="003D646A" w:rsidRDefault="003D646A" w:rsidP="003D646A">
      <w:pPr>
        <w:contextualSpacing/>
        <w:rPr>
          <w:rFonts w:asciiTheme="minorHAnsi" w:hAnsiTheme="minorHAnsi" w:cstheme="minorHAnsi"/>
          <w:b/>
          <w:sz w:val="20"/>
          <w:szCs w:val="20"/>
        </w:rPr>
      </w:pPr>
    </w:p>
    <w:p w14:paraId="1580DFFA" w14:textId="00907F1F" w:rsidR="00A04FB0" w:rsidRPr="00424614" w:rsidRDefault="003D646A" w:rsidP="003D646A">
      <w:pPr>
        <w:contextualSpacing/>
        <w:rPr>
          <w:rFonts w:asciiTheme="minorHAnsi" w:hAnsiTheme="minorHAnsi" w:cstheme="minorHAnsi"/>
          <w:b/>
          <w:sz w:val="20"/>
          <w:szCs w:val="20"/>
        </w:rPr>
      </w:pPr>
      <w:r w:rsidRPr="003D646A">
        <w:rPr>
          <w:rFonts w:asciiTheme="minorHAnsi" w:hAnsiTheme="minorHAnsi" w:cstheme="minorHAnsi"/>
          <w:b/>
          <w:sz w:val="20"/>
          <w:szCs w:val="20"/>
        </w:rPr>
        <w:t>V primeru razhajanj med podatki navedenimi v razdelku »Skupna ponudbena vrednost« in dokumentu, ki je predložen v delu »Predračun«, kot veljavni štejejo podatki v dokumentu, ki je predložen v delu »Predračun«.</w:t>
      </w:r>
    </w:p>
    <w:p w14:paraId="78C007B5" w14:textId="0E170FB2" w:rsidR="00154445" w:rsidRDefault="00154445">
      <w:pPr>
        <w:widowControl w:val="0"/>
        <w:jc w:val="left"/>
        <w:rPr>
          <w:rFonts w:asciiTheme="minorHAnsi" w:eastAsiaTheme="majorEastAsia" w:hAnsiTheme="minorHAnsi" w:cstheme="minorHAnsi"/>
          <w:b/>
          <w:iCs/>
          <w:color w:val="272727" w:themeColor="text1" w:themeTint="D8"/>
          <w:sz w:val="20"/>
          <w:szCs w:val="20"/>
        </w:rPr>
      </w:pPr>
    </w:p>
    <w:p w14:paraId="25C1D8FC" w14:textId="77777777" w:rsidR="003D646A" w:rsidRPr="00424614" w:rsidRDefault="003D646A">
      <w:pPr>
        <w:widowControl w:val="0"/>
        <w:jc w:val="left"/>
        <w:rPr>
          <w:rFonts w:asciiTheme="minorHAnsi" w:eastAsiaTheme="majorEastAsia" w:hAnsiTheme="minorHAnsi" w:cstheme="minorHAnsi"/>
          <w:b/>
          <w:iCs/>
          <w:color w:val="272727" w:themeColor="text1" w:themeTint="D8"/>
          <w:sz w:val="20"/>
          <w:szCs w:val="20"/>
        </w:rPr>
      </w:pPr>
    </w:p>
    <w:p w14:paraId="2F908729" w14:textId="3C8295F7"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424614" w:rsidRDefault="007D51F3" w:rsidP="007D51F3">
      <w:pPr>
        <w:contextualSpacing/>
        <w:rPr>
          <w:rFonts w:asciiTheme="minorHAnsi" w:hAnsiTheme="minorHAnsi" w:cstheme="minorHAnsi"/>
          <w:sz w:val="20"/>
          <w:szCs w:val="20"/>
          <w:highlight w:val="yellow"/>
        </w:rPr>
      </w:pPr>
    </w:p>
    <w:p w14:paraId="4011EDCF" w14:textId="0DDFEF9A" w:rsidR="00D25CB0" w:rsidRDefault="006A17FD" w:rsidP="00893765">
      <w:pPr>
        <w:contextualSpacing/>
        <w:rPr>
          <w:rFonts w:asciiTheme="minorHAnsi" w:hAnsiTheme="minorHAnsi" w:cstheme="minorHAnsi"/>
          <w:sz w:val="20"/>
          <w:szCs w:val="20"/>
        </w:rPr>
      </w:pPr>
      <w:r w:rsidRPr="00B1604C">
        <w:rPr>
          <w:rFonts w:asciiTheme="minorHAnsi" w:hAnsiTheme="minorHAnsi" w:cstheme="minorHAnsi"/>
          <w:sz w:val="20"/>
          <w:szCs w:val="20"/>
        </w:rPr>
        <w:t xml:space="preserve">Merilo za izbiro najugodnejšega ponudnika je ekonomsko najugodnejša ponudba. </w:t>
      </w:r>
      <w:r>
        <w:rPr>
          <w:rFonts w:asciiTheme="minorHAnsi" w:hAnsiTheme="minorHAnsi" w:cstheme="minorHAnsi"/>
          <w:sz w:val="20"/>
          <w:szCs w:val="20"/>
        </w:rPr>
        <w:t>Najugodnejšega ponudnika se bo izbralo na podlagi spodaj navedenih in opredeljenih meril:</w:t>
      </w:r>
    </w:p>
    <w:p w14:paraId="62F78DC2" w14:textId="78004FCF" w:rsidR="006A17FD" w:rsidRDefault="006A17FD" w:rsidP="00893765">
      <w:pPr>
        <w:contextualSpacing/>
        <w:rPr>
          <w:rFonts w:asciiTheme="minorHAnsi" w:hAnsiTheme="minorHAnsi" w:cstheme="minorHAnsi"/>
          <w:sz w:val="20"/>
          <w:szCs w:val="20"/>
        </w:rPr>
      </w:pPr>
    </w:p>
    <w:p w14:paraId="51A0809E" w14:textId="77777777" w:rsidR="002C7BD7" w:rsidRPr="006A17FD" w:rsidDel="007364B7" w:rsidRDefault="002C7BD7" w:rsidP="002C7BD7">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w:t>
      </w:r>
      <w:r>
        <w:rPr>
          <w:rFonts w:asciiTheme="minorHAnsi" w:hAnsiTheme="minorHAnsi" w:cstheme="minorHAnsi"/>
          <w:b/>
          <w:i w:val="0"/>
          <w:sz w:val="20"/>
          <w:szCs w:val="20"/>
        </w:rPr>
        <w:t>1. Cena (P)</w:t>
      </w:r>
    </w:p>
    <w:p w14:paraId="157305AB" w14:textId="77777777" w:rsidR="002C7BD7" w:rsidRDefault="002C7BD7" w:rsidP="002C7BD7">
      <w:pPr>
        <w:contextualSpacing/>
        <w:rPr>
          <w:rFonts w:asciiTheme="minorHAnsi" w:hAnsiTheme="minorHAnsi" w:cstheme="minorHAnsi"/>
          <w:sz w:val="20"/>
          <w:szCs w:val="20"/>
        </w:rPr>
      </w:pPr>
    </w:p>
    <w:p w14:paraId="78AD238B" w14:textId="19989D6F" w:rsidR="002C7BD7" w:rsidRPr="00DF4CFA" w:rsidRDefault="002C7BD7" w:rsidP="002C7BD7">
      <w:pPr>
        <w:contextualSpacing/>
        <w:rPr>
          <w:rFonts w:asciiTheme="minorHAnsi" w:hAnsiTheme="minorHAnsi" w:cstheme="minorHAnsi"/>
          <w:sz w:val="20"/>
          <w:szCs w:val="20"/>
        </w:rPr>
      </w:pPr>
      <w:r w:rsidRPr="00DF4CFA">
        <w:rPr>
          <w:rFonts w:asciiTheme="minorHAnsi" w:hAnsiTheme="minorHAnsi" w:cstheme="minorHAnsi"/>
          <w:sz w:val="20"/>
          <w:szCs w:val="20"/>
        </w:rPr>
        <w:t xml:space="preserve">Pri tem merilu se dodeljuje točke glede na višino cene za izvedbo </w:t>
      </w:r>
      <w:r w:rsidR="005A1422">
        <w:rPr>
          <w:rFonts w:asciiTheme="minorHAnsi" w:hAnsiTheme="minorHAnsi" w:cstheme="minorHAnsi"/>
          <w:sz w:val="20"/>
          <w:szCs w:val="20"/>
        </w:rPr>
        <w:t xml:space="preserve">fiksnega dela </w:t>
      </w:r>
      <w:r w:rsidRPr="00DF4CFA">
        <w:rPr>
          <w:rFonts w:asciiTheme="minorHAnsi" w:hAnsiTheme="minorHAnsi" w:cstheme="minorHAnsi"/>
          <w:sz w:val="20"/>
          <w:szCs w:val="20"/>
        </w:rPr>
        <w:t>predmeta javnega naročila v skladu z opisom iz tehničnih specifikacij, ki so del te dokumentacije. Ponujena cena mora vključevati vse stroške ponudnika.</w:t>
      </w:r>
    </w:p>
    <w:p w14:paraId="25399511" w14:textId="77777777" w:rsidR="002C7BD7" w:rsidRPr="00DF4CFA" w:rsidRDefault="002C7BD7" w:rsidP="002C7BD7">
      <w:pPr>
        <w:contextualSpacing/>
        <w:rPr>
          <w:rFonts w:asciiTheme="minorHAnsi" w:hAnsiTheme="minorHAnsi" w:cstheme="minorHAnsi"/>
          <w:sz w:val="20"/>
          <w:szCs w:val="20"/>
        </w:rPr>
      </w:pPr>
    </w:p>
    <w:p w14:paraId="2D187389" w14:textId="29AFAB33" w:rsidR="002C7BD7" w:rsidRPr="00DF4CFA" w:rsidRDefault="002C7BD7" w:rsidP="002C7BD7">
      <w:pPr>
        <w:contextualSpacing/>
        <w:rPr>
          <w:rFonts w:asciiTheme="minorHAnsi" w:hAnsiTheme="minorHAnsi" w:cstheme="minorHAnsi"/>
          <w:sz w:val="20"/>
          <w:szCs w:val="20"/>
        </w:rPr>
      </w:pPr>
      <w:r>
        <w:rPr>
          <w:rFonts w:asciiTheme="minorHAnsi" w:hAnsiTheme="minorHAnsi" w:cstheme="minorHAnsi"/>
          <w:sz w:val="20"/>
          <w:szCs w:val="20"/>
        </w:rPr>
        <w:t xml:space="preserve">Število točk pri tem merilu se </w:t>
      </w:r>
      <w:r w:rsidRPr="00DF4CFA">
        <w:rPr>
          <w:rFonts w:asciiTheme="minorHAnsi" w:hAnsiTheme="minorHAnsi" w:cstheme="minorHAnsi"/>
          <w:sz w:val="20"/>
          <w:szCs w:val="20"/>
        </w:rPr>
        <w:t>izračuna (po spodaj navedeni formuli) kot razmerje med najnižjo ponujeno ceno in ceno ponudbe, ki se ocenjuje.</w:t>
      </w:r>
      <w:r w:rsidR="007107AC">
        <w:rPr>
          <w:rFonts w:asciiTheme="minorHAnsi" w:hAnsiTheme="minorHAnsi" w:cstheme="minorHAnsi"/>
          <w:sz w:val="20"/>
          <w:szCs w:val="20"/>
        </w:rPr>
        <w:t xml:space="preserve"> Dobljeno število se pomnoži s 7</w:t>
      </w:r>
      <w:r>
        <w:rPr>
          <w:rFonts w:asciiTheme="minorHAnsi" w:hAnsiTheme="minorHAnsi" w:cstheme="minorHAnsi"/>
          <w:sz w:val="20"/>
          <w:szCs w:val="20"/>
        </w:rPr>
        <w:t>0</w:t>
      </w:r>
      <w:r w:rsidRPr="00DF4CFA">
        <w:rPr>
          <w:rFonts w:asciiTheme="minorHAnsi" w:hAnsiTheme="minorHAnsi" w:cstheme="minorHAnsi"/>
          <w:sz w:val="20"/>
          <w:szCs w:val="20"/>
        </w:rPr>
        <w:t xml:space="preserve"> in zaokroži na eno decimalno mesto. Ponudnik, ki v ponu</w:t>
      </w:r>
      <w:r>
        <w:rPr>
          <w:rFonts w:asciiTheme="minorHAnsi" w:hAnsiTheme="minorHAnsi" w:cstheme="minorHAnsi"/>
          <w:sz w:val="20"/>
          <w:szCs w:val="20"/>
        </w:rPr>
        <w:t>db</w:t>
      </w:r>
      <w:r w:rsidR="007107AC">
        <w:rPr>
          <w:rFonts w:asciiTheme="minorHAnsi" w:hAnsiTheme="minorHAnsi" w:cstheme="minorHAnsi"/>
          <w:sz w:val="20"/>
          <w:szCs w:val="20"/>
        </w:rPr>
        <w:t>i ponuja najnižjo ceno, prejme 7</w:t>
      </w:r>
      <w:r>
        <w:rPr>
          <w:rFonts w:asciiTheme="minorHAnsi" w:hAnsiTheme="minorHAnsi" w:cstheme="minorHAnsi"/>
          <w:sz w:val="20"/>
          <w:szCs w:val="20"/>
        </w:rPr>
        <w:t>0</w:t>
      </w:r>
      <w:r w:rsidRPr="00DF4CFA">
        <w:rPr>
          <w:rFonts w:asciiTheme="minorHAnsi" w:hAnsiTheme="minorHAnsi" w:cstheme="minorHAnsi"/>
          <w:sz w:val="20"/>
          <w:szCs w:val="20"/>
        </w:rPr>
        <w:t xml:space="preserve"> točk.</w:t>
      </w:r>
    </w:p>
    <w:p w14:paraId="1E1517C1" w14:textId="77777777" w:rsidR="002C7BD7" w:rsidRPr="00DF4CFA" w:rsidRDefault="002C7BD7" w:rsidP="002C7BD7">
      <w:pPr>
        <w:contextualSpacing/>
        <w:rPr>
          <w:rFonts w:asciiTheme="minorHAnsi" w:hAnsiTheme="minorHAnsi" w:cstheme="minorHAnsi"/>
          <w:sz w:val="20"/>
          <w:szCs w:val="20"/>
        </w:rPr>
      </w:pPr>
    </w:p>
    <w:p w14:paraId="2A3CF772" w14:textId="02DB20E6" w:rsidR="002C7BD7" w:rsidRPr="00DF4CFA" w:rsidRDefault="002C7BD7" w:rsidP="002C7BD7">
      <w:pPr>
        <w:contextualSpacing/>
        <w:rPr>
          <w:rFonts w:asciiTheme="minorHAnsi" w:hAnsiTheme="minorHAnsi" w:cstheme="minorHAnsi"/>
          <w:b/>
          <w:sz w:val="20"/>
          <w:szCs w:val="20"/>
        </w:rPr>
      </w:pPr>
      <w:r w:rsidRPr="00DF4CFA">
        <w:rPr>
          <w:rFonts w:asciiTheme="minorHAnsi" w:hAnsiTheme="minorHAnsi" w:cstheme="minorHAnsi"/>
          <w:b/>
          <w:sz w:val="20"/>
          <w:szCs w:val="20"/>
        </w:rPr>
        <w:t>P = (P</w:t>
      </w:r>
      <w:r w:rsidRPr="00DF4CFA">
        <w:rPr>
          <w:rFonts w:asciiTheme="minorHAnsi" w:hAnsiTheme="minorHAnsi" w:cstheme="minorHAnsi"/>
          <w:b/>
          <w:sz w:val="20"/>
          <w:szCs w:val="20"/>
          <w:vertAlign w:val="subscript"/>
        </w:rPr>
        <w:t>Min</w:t>
      </w:r>
      <w:r w:rsidRPr="00DF4CFA">
        <w:rPr>
          <w:rFonts w:asciiTheme="minorHAnsi" w:hAnsiTheme="minorHAnsi" w:cstheme="minorHAnsi"/>
          <w:b/>
          <w:sz w:val="20"/>
          <w:szCs w:val="20"/>
        </w:rPr>
        <w:t>/P</w:t>
      </w:r>
      <w:r w:rsidRPr="00DF4CFA">
        <w:rPr>
          <w:rFonts w:asciiTheme="minorHAnsi" w:hAnsiTheme="minorHAnsi" w:cstheme="minorHAnsi"/>
          <w:b/>
          <w:sz w:val="20"/>
          <w:szCs w:val="20"/>
          <w:vertAlign w:val="subscript"/>
        </w:rPr>
        <w:t>X</w:t>
      </w:r>
      <w:r w:rsidR="007107AC">
        <w:rPr>
          <w:rFonts w:asciiTheme="minorHAnsi" w:hAnsiTheme="minorHAnsi" w:cstheme="minorHAnsi"/>
          <w:b/>
          <w:sz w:val="20"/>
          <w:szCs w:val="20"/>
        </w:rPr>
        <w:t>) x 7</w:t>
      </w:r>
      <w:r>
        <w:rPr>
          <w:rFonts w:asciiTheme="minorHAnsi" w:hAnsiTheme="minorHAnsi" w:cstheme="minorHAnsi"/>
          <w:b/>
          <w:sz w:val="20"/>
          <w:szCs w:val="20"/>
        </w:rPr>
        <w:t>0</w:t>
      </w:r>
    </w:p>
    <w:p w14:paraId="7FED89F5" w14:textId="77777777" w:rsidR="002C7BD7" w:rsidRPr="00DF4CFA" w:rsidRDefault="002C7BD7" w:rsidP="002C7BD7">
      <w:pPr>
        <w:contextualSpacing/>
        <w:rPr>
          <w:rFonts w:asciiTheme="minorHAnsi" w:hAnsiTheme="minorHAnsi" w:cstheme="minorHAnsi"/>
          <w:sz w:val="20"/>
          <w:szCs w:val="20"/>
        </w:rPr>
      </w:pPr>
    </w:p>
    <w:p w14:paraId="56D26906" w14:textId="77777777" w:rsidR="002C7BD7" w:rsidRPr="00DF4CFA" w:rsidRDefault="002C7BD7" w:rsidP="002C7BD7">
      <w:pPr>
        <w:contextualSpacing/>
        <w:rPr>
          <w:rFonts w:asciiTheme="minorHAnsi" w:hAnsiTheme="minorHAnsi" w:cstheme="minorHAnsi"/>
          <w:sz w:val="20"/>
          <w:szCs w:val="20"/>
        </w:rPr>
      </w:pPr>
      <w:r w:rsidRPr="00DF4CFA">
        <w:rPr>
          <w:rFonts w:asciiTheme="minorHAnsi" w:hAnsiTheme="minorHAnsi" w:cstheme="minorHAnsi"/>
          <w:sz w:val="20"/>
          <w:szCs w:val="20"/>
        </w:rPr>
        <w:t>P = število točk za merilo »Ponujena cena«</w:t>
      </w:r>
    </w:p>
    <w:p w14:paraId="6113F01B" w14:textId="77777777" w:rsidR="002C7BD7" w:rsidRPr="00DF4CFA" w:rsidRDefault="002C7BD7" w:rsidP="002C7BD7">
      <w:pPr>
        <w:contextualSpacing/>
        <w:rPr>
          <w:rFonts w:asciiTheme="minorHAnsi" w:hAnsiTheme="minorHAnsi" w:cstheme="minorHAnsi"/>
          <w:sz w:val="20"/>
          <w:szCs w:val="20"/>
        </w:rPr>
      </w:pPr>
      <w:r w:rsidRPr="00DF4CFA">
        <w:rPr>
          <w:rFonts w:asciiTheme="minorHAnsi" w:hAnsiTheme="minorHAnsi" w:cstheme="minorHAnsi"/>
          <w:sz w:val="20"/>
          <w:szCs w:val="20"/>
        </w:rPr>
        <w:t>P</w:t>
      </w:r>
      <w:r w:rsidRPr="00DF4CFA">
        <w:rPr>
          <w:rFonts w:asciiTheme="minorHAnsi" w:hAnsiTheme="minorHAnsi" w:cstheme="minorHAnsi"/>
          <w:sz w:val="20"/>
          <w:szCs w:val="20"/>
          <w:vertAlign w:val="subscript"/>
        </w:rPr>
        <w:t>Min</w:t>
      </w:r>
      <w:r w:rsidRPr="00DF4CFA">
        <w:rPr>
          <w:rFonts w:asciiTheme="minorHAnsi" w:hAnsiTheme="minorHAnsi" w:cstheme="minorHAnsi"/>
          <w:sz w:val="20"/>
          <w:szCs w:val="20"/>
        </w:rPr>
        <w:t xml:space="preserve"> = najnižja ponujena cena</w:t>
      </w:r>
    </w:p>
    <w:p w14:paraId="54EF2F59" w14:textId="77777777" w:rsidR="002C7BD7" w:rsidRDefault="002C7BD7" w:rsidP="002C7BD7">
      <w:pPr>
        <w:contextualSpacing/>
        <w:rPr>
          <w:rFonts w:asciiTheme="minorHAnsi" w:hAnsiTheme="minorHAnsi" w:cstheme="minorHAnsi"/>
          <w:sz w:val="20"/>
          <w:szCs w:val="20"/>
        </w:rPr>
      </w:pPr>
      <w:r w:rsidRPr="00DF4CFA">
        <w:rPr>
          <w:rFonts w:asciiTheme="minorHAnsi" w:hAnsiTheme="minorHAnsi" w:cstheme="minorHAnsi"/>
          <w:sz w:val="20"/>
          <w:szCs w:val="20"/>
        </w:rPr>
        <w:t>P</w:t>
      </w:r>
      <w:r w:rsidRPr="00DF4CFA">
        <w:rPr>
          <w:rFonts w:asciiTheme="minorHAnsi" w:hAnsiTheme="minorHAnsi" w:cstheme="minorHAnsi"/>
          <w:sz w:val="20"/>
          <w:szCs w:val="20"/>
          <w:vertAlign w:val="subscript"/>
        </w:rPr>
        <w:t>X</w:t>
      </w:r>
      <w:r w:rsidRPr="00DF4CFA">
        <w:rPr>
          <w:rFonts w:asciiTheme="minorHAnsi" w:hAnsiTheme="minorHAnsi" w:cstheme="minorHAnsi"/>
          <w:sz w:val="20"/>
          <w:szCs w:val="20"/>
        </w:rPr>
        <w:t xml:space="preserve"> = cena, ki se ocenjuje</w:t>
      </w:r>
    </w:p>
    <w:p w14:paraId="53E36787" w14:textId="77777777" w:rsidR="000561CF" w:rsidRDefault="000561CF" w:rsidP="006A17FD">
      <w:pPr>
        <w:pStyle w:val="Naslov9"/>
        <w:spacing w:before="0"/>
        <w:contextualSpacing/>
        <w:rPr>
          <w:rFonts w:asciiTheme="minorHAnsi" w:hAnsiTheme="minorHAnsi" w:cstheme="minorHAnsi"/>
          <w:b/>
          <w:i w:val="0"/>
          <w:sz w:val="20"/>
          <w:szCs w:val="20"/>
        </w:rPr>
      </w:pPr>
    </w:p>
    <w:p w14:paraId="375F6A74" w14:textId="51B53F72" w:rsidR="006A17FD" w:rsidRPr="006A17FD" w:rsidDel="007364B7" w:rsidRDefault="006A17FD" w:rsidP="006A17FD">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w:t>
      </w:r>
      <w:r w:rsidR="000561CF">
        <w:rPr>
          <w:rFonts w:asciiTheme="minorHAnsi" w:hAnsiTheme="minorHAnsi" w:cstheme="minorHAnsi"/>
          <w:b/>
          <w:i w:val="0"/>
          <w:sz w:val="20"/>
          <w:szCs w:val="20"/>
        </w:rPr>
        <w:t>2</w:t>
      </w:r>
      <w:r>
        <w:rPr>
          <w:rFonts w:asciiTheme="minorHAnsi" w:hAnsiTheme="minorHAnsi" w:cstheme="minorHAnsi"/>
          <w:b/>
          <w:i w:val="0"/>
          <w:sz w:val="20"/>
          <w:szCs w:val="20"/>
        </w:rPr>
        <w:t xml:space="preserve">. </w:t>
      </w:r>
      <w:r w:rsidR="000561CF">
        <w:rPr>
          <w:rFonts w:asciiTheme="minorHAnsi" w:hAnsiTheme="minorHAnsi" w:cstheme="minorHAnsi"/>
          <w:b/>
          <w:i w:val="0"/>
          <w:sz w:val="20"/>
          <w:szCs w:val="20"/>
        </w:rPr>
        <w:t>Servis (S)</w:t>
      </w:r>
    </w:p>
    <w:p w14:paraId="3F02C01F" w14:textId="74286231" w:rsidR="006A17FD" w:rsidRDefault="006A17FD" w:rsidP="00893765">
      <w:pPr>
        <w:contextualSpacing/>
        <w:rPr>
          <w:rFonts w:asciiTheme="minorHAnsi" w:hAnsiTheme="minorHAnsi" w:cstheme="minorHAnsi"/>
          <w:sz w:val="20"/>
          <w:szCs w:val="20"/>
        </w:rPr>
      </w:pPr>
    </w:p>
    <w:p w14:paraId="3B997B74" w14:textId="4EC35502" w:rsidR="006A17FD" w:rsidRPr="00DF4CFA" w:rsidRDefault="006A17FD" w:rsidP="006A17FD">
      <w:pPr>
        <w:contextualSpacing/>
        <w:rPr>
          <w:rFonts w:asciiTheme="minorHAnsi" w:hAnsiTheme="minorHAnsi" w:cstheme="minorHAnsi"/>
          <w:sz w:val="20"/>
          <w:szCs w:val="20"/>
        </w:rPr>
      </w:pPr>
      <w:r w:rsidRPr="00DF4CFA">
        <w:rPr>
          <w:rFonts w:asciiTheme="minorHAnsi" w:hAnsiTheme="minorHAnsi" w:cstheme="minorHAnsi"/>
          <w:sz w:val="20"/>
          <w:szCs w:val="20"/>
        </w:rPr>
        <w:t xml:space="preserve">Pri tem merilu se dodeljuje točke glede na višino cene za izvedbo </w:t>
      </w:r>
      <w:r w:rsidR="005A1422">
        <w:rPr>
          <w:rFonts w:asciiTheme="minorHAnsi" w:hAnsiTheme="minorHAnsi" w:cstheme="minorHAnsi"/>
          <w:sz w:val="20"/>
          <w:szCs w:val="20"/>
        </w:rPr>
        <w:t>variabilnega dela predmeta javnega naročila</w:t>
      </w:r>
      <w:r w:rsidRPr="00DF4CFA">
        <w:rPr>
          <w:rFonts w:asciiTheme="minorHAnsi" w:hAnsiTheme="minorHAnsi" w:cstheme="minorHAnsi"/>
          <w:sz w:val="20"/>
          <w:szCs w:val="20"/>
        </w:rPr>
        <w:t xml:space="preserve"> v skladu z opisom iz tehničnih specifikacij</w:t>
      </w:r>
      <w:r w:rsidR="000561CF">
        <w:rPr>
          <w:rFonts w:asciiTheme="minorHAnsi" w:hAnsiTheme="minorHAnsi" w:cstheme="minorHAnsi"/>
          <w:sz w:val="20"/>
          <w:szCs w:val="20"/>
        </w:rPr>
        <w:t xml:space="preserve"> za vzdrževanje.</w:t>
      </w:r>
      <w:r w:rsidRPr="00DF4CFA">
        <w:rPr>
          <w:rFonts w:asciiTheme="minorHAnsi" w:hAnsiTheme="minorHAnsi" w:cstheme="minorHAnsi"/>
          <w:sz w:val="20"/>
          <w:szCs w:val="20"/>
        </w:rPr>
        <w:t xml:space="preserve"> Ponujena cena mora vključevati vse stroške ponudnika</w:t>
      </w:r>
      <w:r w:rsidR="000561CF">
        <w:rPr>
          <w:rFonts w:asciiTheme="minorHAnsi" w:hAnsiTheme="minorHAnsi" w:cstheme="minorHAnsi"/>
          <w:sz w:val="20"/>
          <w:szCs w:val="20"/>
        </w:rPr>
        <w:t xml:space="preserve"> in dobavo in montažo potrošnega materiala</w:t>
      </w:r>
      <w:r w:rsidRPr="00DF4CFA">
        <w:rPr>
          <w:rFonts w:asciiTheme="minorHAnsi" w:hAnsiTheme="minorHAnsi" w:cstheme="minorHAnsi"/>
          <w:sz w:val="20"/>
          <w:szCs w:val="20"/>
        </w:rPr>
        <w:t>.</w:t>
      </w:r>
    </w:p>
    <w:p w14:paraId="0A21DD7F" w14:textId="77777777" w:rsidR="006A17FD" w:rsidRPr="00DF4CFA" w:rsidRDefault="006A17FD" w:rsidP="006A17FD">
      <w:pPr>
        <w:contextualSpacing/>
        <w:rPr>
          <w:rFonts w:asciiTheme="minorHAnsi" w:hAnsiTheme="minorHAnsi" w:cstheme="minorHAnsi"/>
          <w:sz w:val="20"/>
          <w:szCs w:val="20"/>
        </w:rPr>
      </w:pPr>
    </w:p>
    <w:p w14:paraId="503B0822" w14:textId="24FE7D21" w:rsidR="006A17FD" w:rsidRPr="00DF4CFA" w:rsidRDefault="006A17FD" w:rsidP="006A17FD">
      <w:pPr>
        <w:contextualSpacing/>
        <w:rPr>
          <w:rFonts w:asciiTheme="minorHAnsi" w:hAnsiTheme="minorHAnsi" w:cstheme="minorHAnsi"/>
          <w:sz w:val="20"/>
          <w:szCs w:val="20"/>
        </w:rPr>
      </w:pPr>
      <w:r>
        <w:rPr>
          <w:rFonts w:asciiTheme="minorHAnsi" w:hAnsiTheme="minorHAnsi" w:cstheme="minorHAnsi"/>
          <w:sz w:val="20"/>
          <w:szCs w:val="20"/>
        </w:rPr>
        <w:t xml:space="preserve">Število točk pri tem merilu se </w:t>
      </w:r>
      <w:r w:rsidRPr="00DF4CFA">
        <w:rPr>
          <w:rFonts w:asciiTheme="minorHAnsi" w:hAnsiTheme="minorHAnsi" w:cstheme="minorHAnsi"/>
          <w:sz w:val="20"/>
          <w:szCs w:val="20"/>
        </w:rPr>
        <w:t>izračuna (po spodaj navedeni formuli) kot razmerje med najnižjo ponujeno ceno in ceno ponudbe, ki se ocenjuje.</w:t>
      </w:r>
      <w:r w:rsidR="002C7BD7">
        <w:rPr>
          <w:rFonts w:asciiTheme="minorHAnsi" w:hAnsiTheme="minorHAnsi" w:cstheme="minorHAnsi"/>
          <w:sz w:val="20"/>
          <w:szCs w:val="20"/>
        </w:rPr>
        <w:t xml:space="preserve"> Dobljeno število se pomnoži s </w:t>
      </w:r>
      <w:r w:rsidR="000561CF">
        <w:rPr>
          <w:rFonts w:asciiTheme="minorHAnsi" w:hAnsiTheme="minorHAnsi" w:cstheme="minorHAnsi"/>
          <w:sz w:val="20"/>
          <w:szCs w:val="20"/>
        </w:rPr>
        <w:t>15</w:t>
      </w:r>
      <w:r w:rsidRPr="00DF4CFA">
        <w:rPr>
          <w:rFonts w:asciiTheme="minorHAnsi" w:hAnsiTheme="minorHAnsi" w:cstheme="minorHAnsi"/>
          <w:sz w:val="20"/>
          <w:szCs w:val="20"/>
        </w:rPr>
        <w:t xml:space="preserve"> in zaokroži na eno decimalno mesto. Ponudnik, ki v ponu</w:t>
      </w:r>
      <w:r>
        <w:rPr>
          <w:rFonts w:asciiTheme="minorHAnsi" w:hAnsiTheme="minorHAnsi" w:cstheme="minorHAnsi"/>
          <w:sz w:val="20"/>
          <w:szCs w:val="20"/>
        </w:rPr>
        <w:t>db</w:t>
      </w:r>
      <w:r w:rsidR="002C7BD7">
        <w:rPr>
          <w:rFonts w:asciiTheme="minorHAnsi" w:hAnsiTheme="minorHAnsi" w:cstheme="minorHAnsi"/>
          <w:sz w:val="20"/>
          <w:szCs w:val="20"/>
        </w:rPr>
        <w:t xml:space="preserve">i ponuja najnižjo ceno, prejme </w:t>
      </w:r>
      <w:r w:rsidR="000561CF">
        <w:rPr>
          <w:rFonts w:asciiTheme="minorHAnsi" w:hAnsiTheme="minorHAnsi" w:cstheme="minorHAnsi"/>
          <w:sz w:val="20"/>
          <w:szCs w:val="20"/>
        </w:rPr>
        <w:t>15</w:t>
      </w:r>
      <w:r w:rsidRPr="00DF4CFA">
        <w:rPr>
          <w:rFonts w:asciiTheme="minorHAnsi" w:hAnsiTheme="minorHAnsi" w:cstheme="minorHAnsi"/>
          <w:sz w:val="20"/>
          <w:szCs w:val="20"/>
        </w:rPr>
        <w:t xml:space="preserve"> točk.</w:t>
      </w:r>
    </w:p>
    <w:p w14:paraId="03B3E6A2" w14:textId="77777777" w:rsidR="006A17FD" w:rsidRPr="00DF4CFA" w:rsidRDefault="006A17FD" w:rsidP="006A17FD">
      <w:pPr>
        <w:contextualSpacing/>
        <w:rPr>
          <w:rFonts w:asciiTheme="minorHAnsi" w:hAnsiTheme="minorHAnsi" w:cstheme="minorHAnsi"/>
          <w:sz w:val="20"/>
          <w:szCs w:val="20"/>
        </w:rPr>
      </w:pPr>
    </w:p>
    <w:p w14:paraId="27A38602" w14:textId="0E07FF97" w:rsidR="006A17FD" w:rsidRPr="00DF4CFA" w:rsidRDefault="00BD4BDC" w:rsidP="006A17FD">
      <w:pPr>
        <w:contextualSpacing/>
        <w:rPr>
          <w:rFonts w:asciiTheme="minorHAnsi" w:hAnsiTheme="minorHAnsi" w:cstheme="minorHAnsi"/>
          <w:b/>
          <w:sz w:val="20"/>
          <w:szCs w:val="20"/>
        </w:rPr>
      </w:pPr>
      <w:r>
        <w:rPr>
          <w:rFonts w:asciiTheme="minorHAnsi" w:hAnsiTheme="minorHAnsi" w:cstheme="minorHAnsi"/>
          <w:b/>
          <w:sz w:val="20"/>
          <w:szCs w:val="20"/>
        </w:rPr>
        <w:t>S = (S</w:t>
      </w:r>
      <w:r w:rsidR="006A17FD" w:rsidRPr="00DF4CFA">
        <w:rPr>
          <w:rFonts w:asciiTheme="minorHAnsi" w:hAnsiTheme="minorHAnsi" w:cstheme="minorHAnsi"/>
          <w:b/>
          <w:sz w:val="20"/>
          <w:szCs w:val="20"/>
          <w:vertAlign w:val="subscript"/>
        </w:rPr>
        <w:t>Min</w:t>
      </w:r>
      <w:r>
        <w:rPr>
          <w:rFonts w:asciiTheme="minorHAnsi" w:hAnsiTheme="minorHAnsi" w:cstheme="minorHAnsi"/>
          <w:b/>
          <w:sz w:val="20"/>
          <w:szCs w:val="20"/>
        </w:rPr>
        <w:t>/S</w:t>
      </w:r>
      <w:r w:rsidR="006A17FD" w:rsidRPr="00DF4CFA">
        <w:rPr>
          <w:rFonts w:asciiTheme="minorHAnsi" w:hAnsiTheme="minorHAnsi" w:cstheme="minorHAnsi"/>
          <w:b/>
          <w:sz w:val="20"/>
          <w:szCs w:val="20"/>
          <w:vertAlign w:val="subscript"/>
        </w:rPr>
        <w:t>X</w:t>
      </w:r>
      <w:r w:rsidR="002C7BD7">
        <w:rPr>
          <w:rFonts w:asciiTheme="minorHAnsi" w:hAnsiTheme="minorHAnsi" w:cstheme="minorHAnsi"/>
          <w:b/>
          <w:sz w:val="20"/>
          <w:szCs w:val="20"/>
        </w:rPr>
        <w:t xml:space="preserve">) x </w:t>
      </w:r>
      <w:r w:rsidR="000561CF">
        <w:rPr>
          <w:rFonts w:asciiTheme="minorHAnsi" w:hAnsiTheme="minorHAnsi" w:cstheme="minorHAnsi"/>
          <w:b/>
          <w:sz w:val="20"/>
          <w:szCs w:val="20"/>
        </w:rPr>
        <w:t>15</w:t>
      </w:r>
    </w:p>
    <w:p w14:paraId="4758B432" w14:textId="77777777" w:rsidR="006A17FD" w:rsidRPr="00DF4CFA" w:rsidRDefault="006A17FD" w:rsidP="006A17FD">
      <w:pPr>
        <w:contextualSpacing/>
        <w:rPr>
          <w:rFonts w:asciiTheme="minorHAnsi" w:hAnsiTheme="minorHAnsi" w:cstheme="minorHAnsi"/>
          <w:sz w:val="20"/>
          <w:szCs w:val="20"/>
        </w:rPr>
      </w:pPr>
    </w:p>
    <w:p w14:paraId="3105C838" w14:textId="54EC7C5E" w:rsidR="006A17FD" w:rsidRPr="00DF4CFA" w:rsidRDefault="00BD4BDC" w:rsidP="006A17FD">
      <w:pPr>
        <w:contextualSpacing/>
        <w:rPr>
          <w:rFonts w:asciiTheme="minorHAnsi" w:hAnsiTheme="minorHAnsi" w:cstheme="minorHAnsi"/>
          <w:sz w:val="20"/>
          <w:szCs w:val="20"/>
        </w:rPr>
      </w:pPr>
      <w:r>
        <w:rPr>
          <w:rFonts w:asciiTheme="minorHAnsi" w:hAnsiTheme="minorHAnsi" w:cstheme="minorHAnsi"/>
          <w:sz w:val="20"/>
          <w:szCs w:val="20"/>
        </w:rPr>
        <w:t>S</w:t>
      </w:r>
      <w:r w:rsidR="006A17FD" w:rsidRPr="00DF4CFA">
        <w:rPr>
          <w:rFonts w:asciiTheme="minorHAnsi" w:hAnsiTheme="minorHAnsi" w:cstheme="minorHAnsi"/>
          <w:sz w:val="20"/>
          <w:szCs w:val="20"/>
        </w:rPr>
        <w:t xml:space="preserve"> = število točk za merilo »Ponujena cena</w:t>
      </w:r>
      <w:r w:rsidR="000561CF">
        <w:rPr>
          <w:rFonts w:asciiTheme="minorHAnsi" w:hAnsiTheme="minorHAnsi" w:cstheme="minorHAnsi"/>
          <w:sz w:val="20"/>
          <w:szCs w:val="20"/>
        </w:rPr>
        <w:t xml:space="preserve"> za servisiranje v dobi štirih let</w:t>
      </w:r>
      <w:r w:rsidR="006A17FD" w:rsidRPr="00DF4CFA">
        <w:rPr>
          <w:rFonts w:asciiTheme="minorHAnsi" w:hAnsiTheme="minorHAnsi" w:cstheme="minorHAnsi"/>
          <w:sz w:val="20"/>
          <w:szCs w:val="20"/>
        </w:rPr>
        <w:t>«</w:t>
      </w:r>
    </w:p>
    <w:p w14:paraId="45DECEF4" w14:textId="77D31D22" w:rsidR="006A17FD" w:rsidRPr="00DF4CFA" w:rsidRDefault="00BD4BDC" w:rsidP="006A17FD">
      <w:pPr>
        <w:contextualSpacing/>
        <w:rPr>
          <w:rFonts w:asciiTheme="minorHAnsi" w:hAnsiTheme="minorHAnsi" w:cstheme="minorHAnsi"/>
          <w:sz w:val="20"/>
          <w:szCs w:val="20"/>
        </w:rPr>
      </w:pPr>
      <w:r>
        <w:rPr>
          <w:rFonts w:asciiTheme="minorHAnsi" w:hAnsiTheme="minorHAnsi" w:cstheme="minorHAnsi"/>
          <w:sz w:val="20"/>
          <w:szCs w:val="20"/>
        </w:rPr>
        <w:t>S</w:t>
      </w:r>
      <w:r w:rsidR="006A17FD" w:rsidRPr="00DF4CFA">
        <w:rPr>
          <w:rFonts w:asciiTheme="minorHAnsi" w:hAnsiTheme="minorHAnsi" w:cstheme="minorHAnsi"/>
          <w:sz w:val="20"/>
          <w:szCs w:val="20"/>
          <w:vertAlign w:val="subscript"/>
        </w:rPr>
        <w:t>Min</w:t>
      </w:r>
      <w:r w:rsidR="006A17FD" w:rsidRPr="00DF4CFA">
        <w:rPr>
          <w:rFonts w:asciiTheme="minorHAnsi" w:hAnsiTheme="minorHAnsi" w:cstheme="minorHAnsi"/>
          <w:sz w:val="20"/>
          <w:szCs w:val="20"/>
        </w:rPr>
        <w:t xml:space="preserve"> = najnižja ponujena cena</w:t>
      </w:r>
    </w:p>
    <w:p w14:paraId="55E95FF9" w14:textId="4EB08B35" w:rsidR="002C7BD7" w:rsidRDefault="00BD4BDC" w:rsidP="006A17FD">
      <w:pPr>
        <w:contextualSpacing/>
        <w:rPr>
          <w:rFonts w:asciiTheme="minorHAnsi" w:hAnsiTheme="minorHAnsi" w:cstheme="minorHAnsi"/>
          <w:sz w:val="20"/>
          <w:szCs w:val="20"/>
        </w:rPr>
      </w:pPr>
      <w:r>
        <w:rPr>
          <w:rFonts w:asciiTheme="minorHAnsi" w:hAnsiTheme="minorHAnsi" w:cstheme="minorHAnsi"/>
          <w:sz w:val="20"/>
          <w:szCs w:val="20"/>
        </w:rPr>
        <w:t>S</w:t>
      </w:r>
      <w:r w:rsidR="006A17FD" w:rsidRPr="00DF4CFA">
        <w:rPr>
          <w:rFonts w:asciiTheme="minorHAnsi" w:hAnsiTheme="minorHAnsi" w:cstheme="minorHAnsi"/>
          <w:sz w:val="20"/>
          <w:szCs w:val="20"/>
          <w:vertAlign w:val="subscript"/>
        </w:rPr>
        <w:t>X</w:t>
      </w:r>
      <w:r w:rsidR="006A17FD" w:rsidRPr="00DF4CFA">
        <w:rPr>
          <w:rFonts w:asciiTheme="minorHAnsi" w:hAnsiTheme="minorHAnsi" w:cstheme="minorHAnsi"/>
          <w:sz w:val="20"/>
          <w:szCs w:val="20"/>
        </w:rPr>
        <w:t xml:space="preserve"> = cena, ki se ocenjuje</w:t>
      </w:r>
    </w:p>
    <w:p w14:paraId="4C4BFA05" w14:textId="4BD1E77A" w:rsidR="006A17FD" w:rsidRDefault="006A17FD" w:rsidP="00893765">
      <w:pPr>
        <w:contextualSpacing/>
        <w:rPr>
          <w:rFonts w:asciiTheme="minorHAnsi" w:hAnsiTheme="minorHAnsi" w:cstheme="minorHAnsi"/>
          <w:sz w:val="20"/>
          <w:szCs w:val="20"/>
        </w:rPr>
      </w:pPr>
    </w:p>
    <w:p w14:paraId="512CC212" w14:textId="024D3A8A" w:rsidR="007E5078" w:rsidRPr="006A17FD" w:rsidDel="007364B7" w:rsidRDefault="007E5078" w:rsidP="007E507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w:t>
      </w:r>
      <w:r w:rsidR="000561CF">
        <w:rPr>
          <w:rFonts w:asciiTheme="minorHAnsi" w:hAnsiTheme="minorHAnsi" w:cstheme="minorHAnsi"/>
          <w:b/>
          <w:i w:val="0"/>
          <w:sz w:val="20"/>
          <w:szCs w:val="20"/>
        </w:rPr>
        <w:t>3.</w:t>
      </w:r>
      <w:r>
        <w:rPr>
          <w:rFonts w:asciiTheme="minorHAnsi" w:hAnsiTheme="minorHAnsi" w:cstheme="minorHAnsi"/>
          <w:b/>
          <w:i w:val="0"/>
          <w:sz w:val="20"/>
          <w:szCs w:val="20"/>
        </w:rPr>
        <w:t xml:space="preserve"> </w:t>
      </w:r>
      <w:r w:rsidR="0062497B">
        <w:rPr>
          <w:rFonts w:asciiTheme="minorHAnsi" w:hAnsiTheme="minorHAnsi" w:cstheme="minorHAnsi"/>
          <w:b/>
          <w:i w:val="0"/>
          <w:sz w:val="20"/>
          <w:szCs w:val="20"/>
        </w:rPr>
        <w:t>ESEER vrednost</w:t>
      </w:r>
      <w:r w:rsidR="0012105F">
        <w:rPr>
          <w:rFonts w:asciiTheme="minorHAnsi" w:hAnsiTheme="minorHAnsi" w:cstheme="minorHAnsi"/>
          <w:b/>
          <w:i w:val="0"/>
          <w:sz w:val="20"/>
          <w:szCs w:val="20"/>
        </w:rPr>
        <w:t xml:space="preserve"> (E</w:t>
      </w:r>
      <w:r w:rsidR="00BD4BDC">
        <w:rPr>
          <w:rFonts w:asciiTheme="minorHAnsi" w:hAnsiTheme="minorHAnsi" w:cstheme="minorHAnsi"/>
          <w:b/>
          <w:i w:val="0"/>
          <w:sz w:val="20"/>
          <w:szCs w:val="20"/>
        </w:rPr>
        <w:t>)</w:t>
      </w:r>
    </w:p>
    <w:p w14:paraId="4EAA0B23" w14:textId="7F10C1C2" w:rsidR="007E5078" w:rsidRDefault="007E5078" w:rsidP="00893765">
      <w:pPr>
        <w:contextualSpacing/>
        <w:rPr>
          <w:rFonts w:asciiTheme="minorHAnsi" w:hAnsiTheme="minorHAnsi" w:cstheme="minorHAnsi"/>
          <w:sz w:val="20"/>
          <w:szCs w:val="20"/>
        </w:rPr>
      </w:pPr>
    </w:p>
    <w:p w14:paraId="12223538" w14:textId="77777777" w:rsidR="00CE66F9" w:rsidRPr="00CE66F9" w:rsidRDefault="00CE66F9" w:rsidP="00CE66F9">
      <w:pPr>
        <w:contextualSpacing/>
        <w:rPr>
          <w:rFonts w:asciiTheme="minorHAnsi" w:hAnsiTheme="minorHAnsi" w:cstheme="minorHAnsi"/>
          <w:sz w:val="20"/>
          <w:szCs w:val="20"/>
        </w:rPr>
      </w:pPr>
      <w:r w:rsidRPr="00CE66F9">
        <w:rPr>
          <w:rFonts w:asciiTheme="minorHAnsi" w:hAnsiTheme="minorHAnsi" w:cstheme="minorHAnsi"/>
          <w:sz w:val="20"/>
          <w:szCs w:val="20"/>
        </w:rPr>
        <w:t xml:space="preserve">Pri tem merilu se dodeljuje točke glede na vrednost ESEER sistema ponudnika. </w:t>
      </w:r>
    </w:p>
    <w:p w14:paraId="45606D6D" w14:textId="77777777" w:rsidR="00CE66F9" w:rsidRPr="00CE66F9" w:rsidRDefault="00CE66F9" w:rsidP="00CE66F9">
      <w:pPr>
        <w:contextualSpacing/>
        <w:rPr>
          <w:rFonts w:asciiTheme="minorHAnsi" w:hAnsiTheme="minorHAnsi" w:cstheme="minorHAnsi"/>
          <w:sz w:val="20"/>
          <w:szCs w:val="20"/>
        </w:rPr>
      </w:pPr>
    </w:p>
    <w:p w14:paraId="1F52BE66" w14:textId="77777777" w:rsidR="00CE66F9" w:rsidRPr="00CE66F9" w:rsidRDefault="00CE66F9" w:rsidP="00CE66F9">
      <w:pPr>
        <w:contextualSpacing/>
        <w:rPr>
          <w:rFonts w:asciiTheme="minorHAnsi" w:hAnsiTheme="minorHAnsi" w:cstheme="minorHAnsi"/>
          <w:sz w:val="20"/>
          <w:szCs w:val="20"/>
        </w:rPr>
      </w:pPr>
      <w:r w:rsidRPr="00CE66F9">
        <w:rPr>
          <w:rFonts w:asciiTheme="minorHAnsi" w:hAnsiTheme="minorHAnsi" w:cstheme="minorHAnsi"/>
          <w:sz w:val="20"/>
          <w:szCs w:val="20"/>
        </w:rPr>
        <w:lastRenderedPageBreak/>
        <w:t>Število točk pri tem merilu se izračuna (po spodaj navedeni formuli) kot razmerje med ESEER vrednostjo sistema iz ponudbe, ki se ocenjuje, in najvišjo vrednostjo ESEER sistema. Dobljeno število se pomnoži s 15 in zaokroži na eno decimalno mesto. Ponudnik, ki v ponudbi ponuja sistem z najvišjo ESEER vrednostjo dobi 15 točk.</w:t>
      </w:r>
    </w:p>
    <w:p w14:paraId="445F13B0" w14:textId="77777777" w:rsidR="00CE66F9" w:rsidRPr="00CE66F9" w:rsidRDefault="00CE66F9" w:rsidP="00CE66F9">
      <w:pPr>
        <w:contextualSpacing/>
        <w:rPr>
          <w:rFonts w:asciiTheme="minorHAnsi" w:hAnsiTheme="minorHAnsi" w:cstheme="minorHAnsi"/>
          <w:sz w:val="20"/>
          <w:szCs w:val="20"/>
        </w:rPr>
      </w:pPr>
    </w:p>
    <w:p w14:paraId="0E832F77" w14:textId="77777777" w:rsidR="00CE66F9" w:rsidRPr="00CE66F9" w:rsidRDefault="00CE66F9" w:rsidP="00CE66F9">
      <w:pPr>
        <w:contextualSpacing/>
        <w:rPr>
          <w:rFonts w:asciiTheme="minorHAnsi" w:hAnsiTheme="minorHAnsi" w:cstheme="minorHAnsi"/>
          <w:b/>
          <w:sz w:val="20"/>
          <w:szCs w:val="20"/>
        </w:rPr>
      </w:pPr>
      <w:r w:rsidRPr="00CE66F9">
        <w:rPr>
          <w:rFonts w:asciiTheme="minorHAnsi" w:hAnsiTheme="minorHAnsi" w:cstheme="minorHAnsi"/>
          <w:b/>
          <w:sz w:val="20"/>
          <w:szCs w:val="20"/>
        </w:rPr>
        <w:t>E = (E</w:t>
      </w:r>
      <w:r w:rsidRPr="00CE66F9">
        <w:rPr>
          <w:rFonts w:asciiTheme="minorHAnsi" w:hAnsiTheme="minorHAnsi" w:cstheme="minorHAnsi"/>
          <w:b/>
          <w:sz w:val="20"/>
          <w:szCs w:val="20"/>
          <w:vertAlign w:val="subscript"/>
        </w:rPr>
        <w:t>X</w:t>
      </w:r>
      <w:r w:rsidRPr="00CE66F9">
        <w:rPr>
          <w:rFonts w:asciiTheme="minorHAnsi" w:hAnsiTheme="minorHAnsi" w:cstheme="minorHAnsi"/>
          <w:b/>
          <w:sz w:val="20"/>
          <w:szCs w:val="20"/>
        </w:rPr>
        <w:t>/E</w:t>
      </w:r>
      <w:r w:rsidRPr="00CE66F9">
        <w:rPr>
          <w:rFonts w:asciiTheme="minorHAnsi" w:hAnsiTheme="minorHAnsi" w:cstheme="minorHAnsi"/>
          <w:b/>
          <w:sz w:val="20"/>
          <w:szCs w:val="20"/>
          <w:vertAlign w:val="subscript"/>
        </w:rPr>
        <w:t>Max</w:t>
      </w:r>
      <w:r w:rsidRPr="00CE66F9">
        <w:rPr>
          <w:rFonts w:asciiTheme="minorHAnsi" w:hAnsiTheme="minorHAnsi" w:cstheme="minorHAnsi"/>
          <w:b/>
          <w:sz w:val="20"/>
          <w:szCs w:val="20"/>
        </w:rPr>
        <w:t>) x 15</w:t>
      </w:r>
    </w:p>
    <w:p w14:paraId="59C0AA9E" w14:textId="77777777" w:rsidR="00CE66F9" w:rsidRPr="00CE66F9" w:rsidRDefault="00CE66F9" w:rsidP="00CE66F9">
      <w:pPr>
        <w:contextualSpacing/>
        <w:rPr>
          <w:rFonts w:asciiTheme="minorHAnsi" w:hAnsiTheme="minorHAnsi" w:cstheme="minorHAnsi"/>
          <w:sz w:val="20"/>
          <w:szCs w:val="20"/>
        </w:rPr>
      </w:pPr>
    </w:p>
    <w:p w14:paraId="4F5E46B0" w14:textId="77777777" w:rsidR="00CE66F9" w:rsidRPr="00CE66F9" w:rsidRDefault="00CE66F9" w:rsidP="00CE66F9">
      <w:pPr>
        <w:contextualSpacing/>
        <w:rPr>
          <w:rFonts w:asciiTheme="minorHAnsi" w:hAnsiTheme="minorHAnsi" w:cstheme="minorHAnsi"/>
          <w:sz w:val="20"/>
          <w:szCs w:val="20"/>
        </w:rPr>
      </w:pPr>
      <w:r w:rsidRPr="00CE66F9">
        <w:rPr>
          <w:rFonts w:asciiTheme="minorHAnsi" w:hAnsiTheme="minorHAnsi" w:cstheme="minorHAnsi"/>
          <w:sz w:val="20"/>
          <w:szCs w:val="20"/>
        </w:rPr>
        <w:t>E = število točk za merilo ESEER vrednost</w:t>
      </w:r>
    </w:p>
    <w:p w14:paraId="6ECABF3A" w14:textId="77777777" w:rsidR="00CE66F9" w:rsidRPr="00CE66F9" w:rsidRDefault="00CE66F9" w:rsidP="00CE66F9">
      <w:pPr>
        <w:contextualSpacing/>
        <w:rPr>
          <w:rFonts w:asciiTheme="minorHAnsi" w:hAnsiTheme="minorHAnsi" w:cstheme="minorHAnsi"/>
          <w:sz w:val="20"/>
          <w:szCs w:val="20"/>
        </w:rPr>
      </w:pPr>
      <w:r w:rsidRPr="00CE66F9">
        <w:rPr>
          <w:rFonts w:asciiTheme="minorHAnsi" w:hAnsiTheme="minorHAnsi" w:cstheme="minorHAnsi"/>
          <w:sz w:val="20"/>
          <w:szCs w:val="20"/>
        </w:rPr>
        <w:t>E</w:t>
      </w:r>
      <w:r w:rsidRPr="00CE66F9">
        <w:rPr>
          <w:rFonts w:asciiTheme="minorHAnsi" w:hAnsiTheme="minorHAnsi" w:cstheme="minorHAnsi"/>
          <w:sz w:val="20"/>
          <w:szCs w:val="20"/>
          <w:vertAlign w:val="subscript"/>
        </w:rPr>
        <w:t>X</w:t>
      </w:r>
      <w:r w:rsidRPr="00CE66F9">
        <w:rPr>
          <w:rFonts w:asciiTheme="minorHAnsi" w:hAnsiTheme="minorHAnsi" w:cstheme="minorHAnsi"/>
          <w:sz w:val="20"/>
          <w:szCs w:val="20"/>
        </w:rPr>
        <w:t xml:space="preserve"> = vrednost ESEER iz ponudbe, ki se ocenjuje</w:t>
      </w:r>
    </w:p>
    <w:p w14:paraId="40E63A3E" w14:textId="1E2C914D" w:rsidR="007E5078" w:rsidRDefault="00CE66F9" w:rsidP="00CE66F9">
      <w:pPr>
        <w:contextualSpacing/>
        <w:rPr>
          <w:rFonts w:asciiTheme="minorHAnsi" w:hAnsiTheme="minorHAnsi" w:cstheme="minorHAnsi"/>
          <w:sz w:val="20"/>
          <w:szCs w:val="20"/>
        </w:rPr>
      </w:pPr>
      <w:r w:rsidRPr="00CE66F9">
        <w:rPr>
          <w:rFonts w:asciiTheme="minorHAnsi" w:hAnsiTheme="minorHAnsi" w:cstheme="minorHAnsi"/>
          <w:sz w:val="20"/>
          <w:szCs w:val="20"/>
        </w:rPr>
        <w:t>E</w:t>
      </w:r>
      <w:r w:rsidRPr="00CE66F9">
        <w:rPr>
          <w:rFonts w:asciiTheme="minorHAnsi" w:hAnsiTheme="minorHAnsi" w:cstheme="minorHAnsi"/>
          <w:sz w:val="20"/>
          <w:szCs w:val="20"/>
          <w:vertAlign w:val="subscript"/>
        </w:rPr>
        <w:t>Max</w:t>
      </w:r>
      <w:r w:rsidRPr="00CE66F9">
        <w:rPr>
          <w:rFonts w:asciiTheme="minorHAnsi" w:hAnsiTheme="minorHAnsi" w:cstheme="minorHAnsi"/>
          <w:sz w:val="20"/>
          <w:szCs w:val="20"/>
        </w:rPr>
        <w:t xml:space="preserve"> = najvišja ESEER vrednost</w:t>
      </w:r>
    </w:p>
    <w:p w14:paraId="2ECF07F9" w14:textId="77777777" w:rsidR="007328C2" w:rsidRDefault="007328C2" w:rsidP="00CE66F9">
      <w:pPr>
        <w:contextualSpacing/>
        <w:rPr>
          <w:rFonts w:asciiTheme="minorHAnsi" w:hAnsiTheme="minorHAnsi" w:cstheme="minorHAnsi"/>
          <w:sz w:val="20"/>
          <w:szCs w:val="20"/>
        </w:rPr>
      </w:pPr>
    </w:p>
    <w:p w14:paraId="07B50894" w14:textId="22606D27" w:rsidR="00660B5C" w:rsidRPr="006F0F1B" w:rsidRDefault="000561CF" w:rsidP="00660B5C">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11.4</w:t>
      </w:r>
      <w:r w:rsidR="00660B5C" w:rsidRPr="006F0F1B">
        <w:rPr>
          <w:rFonts w:asciiTheme="minorHAnsi" w:hAnsiTheme="minorHAnsi" w:cstheme="minorHAnsi"/>
          <w:b/>
          <w:i w:val="0"/>
          <w:sz w:val="20"/>
          <w:szCs w:val="20"/>
        </w:rPr>
        <w:t>. Skupno število točk</w:t>
      </w:r>
    </w:p>
    <w:p w14:paraId="4716C425" w14:textId="77777777" w:rsidR="00660B5C" w:rsidRDefault="00660B5C" w:rsidP="00660B5C">
      <w:pPr>
        <w:contextualSpacing/>
        <w:rPr>
          <w:rFonts w:asciiTheme="minorHAnsi" w:hAnsiTheme="minorHAnsi" w:cstheme="minorHAnsi"/>
          <w:sz w:val="20"/>
          <w:szCs w:val="20"/>
        </w:rPr>
      </w:pPr>
    </w:p>
    <w:p w14:paraId="4F6FA9FD" w14:textId="30F057DD" w:rsidR="00660B5C" w:rsidRPr="00DF4CFA" w:rsidRDefault="00660B5C" w:rsidP="00660B5C">
      <w:pPr>
        <w:contextualSpacing/>
        <w:rPr>
          <w:rFonts w:asciiTheme="minorHAnsi" w:hAnsiTheme="minorHAnsi" w:cstheme="minorHAnsi"/>
          <w:sz w:val="20"/>
          <w:szCs w:val="20"/>
        </w:rPr>
      </w:pPr>
      <w:r w:rsidRPr="00DF4CFA">
        <w:rPr>
          <w:rFonts w:asciiTheme="minorHAnsi" w:hAnsiTheme="minorHAnsi" w:cstheme="minorHAnsi"/>
          <w:sz w:val="20"/>
          <w:szCs w:val="20"/>
        </w:rPr>
        <w:t>Skupno število točk se izračuna kot seštevek števila točk za merilo »</w:t>
      </w:r>
      <w:r>
        <w:rPr>
          <w:rFonts w:asciiTheme="minorHAnsi" w:hAnsiTheme="minorHAnsi" w:cstheme="minorHAnsi"/>
          <w:sz w:val="20"/>
          <w:szCs w:val="20"/>
        </w:rPr>
        <w:t xml:space="preserve">Cena« in točk </w:t>
      </w:r>
      <w:r w:rsidRPr="00636FE1">
        <w:rPr>
          <w:rFonts w:asciiTheme="minorHAnsi" w:hAnsiTheme="minorHAnsi" w:cstheme="minorHAnsi"/>
          <w:sz w:val="20"/>
          <w:szCs w:val="20"/>
        </w:rPr>
        <w:t>za merilo »</w:t>
      </w:r>
      <w:r>
        <w:rPr>
          <w:rFonts w:asciiTheme="minorHAnsi" w:hAnsiTheme="minorHAnsi" w:cstheme="minorHAnsi"/>
          <w:sz w:val="20"/>
          <w:szCs w:val="20"/>
        </w:rPr>
        <w:t>Višji razred energijske učinkovitosti</w:t>
      </w:r>
      <w:r w:rsidRPr="00636FE1">
        <w:rPr>
          <w:rFonts w:asciiTheme="minorHAnsi" w:hAnsiTheme="minorHAnsi" w:cstheme="minorHAnsi"/>
          <w:sz w:val="20"/>
          <w:szCs w:val="20"/>
        </w:rPr>
        <w:t>«</w:t>
      </w:r>
      <w:r w:rsidRPr="00DF4CFA">
        <w:rPr>
          <w:rFonts w:asciiTheme="minorHAnsi" w:hAnsiTheme="minorHAnsi" w:cstheme="minorHAnsi"/>
          <w:sz w:val="20"/>
          <w:szCs w:val="20"/>
        </w:rPr>
        <w:t>. Najvišje možno število točk je 100.</w:t>
      </w:r>
    </w:p>
    <w:p w14:paraId="09D933FE" w14:textId="77777777" w:rsidR="00660B5C" w:rsidRPr="00DF4CFA" w:rsidRDefault="00660B5C" w:rsidP="00660B5C">
      <w:pPr>
        <w:contextualSpacing/>
        <w:rPr>
          <w:rFonts w:asciiTheme="minorHAnsi" w:hAnsiTheme="minorHAnsi" w:cstheme="minorHAnsi"/>
          <w:sz w:val="20"/>
          <w:szCs w:val="20"/>
        </w:rPr>
      </w:pPr>
    </w:p>
    <w:p w14:paraId="6CAC4C05" w14:textId="1E2080B2" w:rsidR="00660B5C" w:rsidRPr="006E0D89" w:rsidRDefault="00660B5C" w:rsidP="00660B5C">
      <w:pPr>
        <w:contextualSpacing/>
        <w:rPr>
          <w:rFonts w:asciiTheme="minorHAnsi" w:hAnsiTheme="minorHAnsi" w:cstheme="minorHAnsi"/>
          <w:b/>
          <w:sz w:val="20"/>
          <w:szCs w:val="20"/>
        </w:rPr>
      </w:pPr>
      <w:r w:rsidRPr="00DF4CFA">
        <w:rPr>
          <w:rFonts w:asciiTheme="minorHAnsi" w:hAnsiTheme="minorHAnsi" w:cstheme="minorHAnsi"/>
          <w:b/>
          <w:sz w:val="20"/>
          <w:szCs w:val="20"/>
        </w:rPr>
        <w:t xml:space="preserve">T = </w:t>
      </w:r>
      <w:r>
        <w:rPr>
          <w:rFonts w:asciiTheme="minorHAnsi" w:hAnsiTheme="minorHAnsi" w:cstheme="minorHAnsi"/>
          <w:b/>
          <w:sz w:val="20"/>
          <w:szCs w:val="20"/>
        </w:rPr>
        <w:t xml:space="preserve">P + </w:t>
      </w:r>
      <w:r w:rsidR="00BD4BDC">
        <w:rPr>
          <w:rFonts w:asciiTheme="minorHAnsi" w:hAnsiTheme="minorHAnsi" w:cstheme="minorHAnsi"/>
          <w:b/>
          <w:sz w:val="20"/>
          <w:szCs w:val="20"/>
        </w:rPr>
        <w:t xml:space="preserve">S + </w:t>
      </w:r>
      <w:r w:rsidR="00CE66F9">
        <w:rPr>
          <w:rFonts w:asciiTheme="minorHAnsi" w:hAnsiTheme="minorHAnsi" w:cstheme="minorHAnsi"/>
          <w:b/>
          <w:sz w:val="20"/>
          <w:szCs w:val="20"/>
        </w:rPr>
        <w:t>E</w:t>
      </w:r>
    </w:p>
    <w:p w14:paraId="28ED573A" w14:textId="77777777" w:rsidR="00660B5C" w:rsidRPr="00DF4CFA" w:rsidRDefault="00660B5C" w:rsidP="00660B5C">
      <w:pPr>
        <w:contextualSpacing/>
        <w:rPr>
          <w:rFonts w:asciiTheme="minorHAnsi" w:hAnsiTheme="minorHAnsi" w:cstheme="minorHAnsi"/>
          <w:sz w:val="20"/>
          <w:szCs w:val="20"/>
        </w:rPr>
      </w:pPr>
    </w:p>
    <w:p w14:paraId="343805D7" w14:textId="77777777" w:rsidR="00660B5C" w:rsidRPr="00DF4CFA" w:rsidRDefault="00660B5C" w:rsidP="00660B5C">
      <w:pPr>
        <w:contextualSpacing/>
        <w:rPr>
          <w:rFonts w:asciiTheme="minorHAnsi" w:hAnsiTheme="minorHAnsi" w:cstheme="minorHAnsi"/>
          <w:sz w:val="20"/>
          <w:szCs w:val="20"/>
        </w:rPr>
      </w:pPr>
      <w:r w:rsidRPr="00DF4CFA">
        <w:rPr>
          <w:rFonts w:asciiTheme="minorHAnsi" w:hAnsiTheme="minorHAnsi" w:cstheme="minorHAnsi"/>
          <w:sz w:val="20"/>
          <w:szCs w:val="20"/>
        </w:rPr>
        <w:t>T = skupno število točk</w:t>
      </w:r>
    </w:p>
    <w:p w14:paraId="6444E4AA" w14:textId="77777777" w:rsidR="00660B5C" w:rsidRPr="00DF4CFA" w:rsidRDefault="00660B5C" w:rsidP="00660B5C">
      <w:pPr>
        <w:contextualSpacing/>
        <w:rPr>
          <w:rFonts w:asciiTheme="minorHAnsi" w:hAnsiTheme="minorHAnsi" w:cstheme="minorHAnsi"/>
          <w:sz w:val="20"/>
          <w:szCs w:val="20"/>
        </w:rPr>
      </w:pPr>
      <w:r w:rsidRPr="00DF4CFA">
        <w:rPr>
          <w:rFonts w:asciiTheme="minorHAnsi" w:hAnsiTheme="minorHAnsi" w:cstheme="minorHAnsi"/>
          <w:sz w:val="20"/>
          <w:szCs w:val="20"/>
        </w:rPr>
        <w:t>P = število točk za merilo »</w:t>
      </w:r>
      <w:r>
        <w:rPr>
          <w:rFonts w:asciiTheme="minorHAnsi" w:hAnsiTheme="minorHAnsi" w:cstheme="minorHAnsi"/>
          <w:sz w:val="20"/>
          <w:szCs w:val="20"/>
        </w:rPr>
        <w:t>Cena</w:t>
      </w:r>
      <w:r w:rsidRPr="00DF4CFA">
        <w:rPr>
          <w:rFonts w:asciiTheme="minorHAnsi" w:hAnsiTheme="minorHAnsi" w:cstheme="minorHAnsi"/>
          <w:sz w:val="20"/>
          <w:szCs w:val="20"/>
        </w:rPr>
        <w:t>«</w:t>
      </w:r>
    </w:p>
    <w:p w14:paraId="41B3D44D" w14:textId="2EC8FF20" w:rsidR="00BD4BDC" w:rsidRPr="006E0D89" w:rsidRDefault="00BD4BDC" w:rsidP="00BD4BDC">
      <w:pPr>
        <w:contextualSpacing/>
        <w:rPr>
          <w:rFonts w:asciiTheme="minorHAnsi" w:hAnsiTheme="minorHAnsi" w:cstheme="minorHAnsi"/>
          <w:sz w:val="20"/>
          <w:szCs w:val="20"/>
        </w:rPr>
      </w:pPr>
      <w:r>
        <w:rPr>
          <w:rFonts w:asciiTheme="minorHAnsi" w:hAnsiTheme="minorHAnsi" w:cstheme="minorHAnsi"/>
          <w:sz w:val="20"/>
          <w:szCs w:val="20"/>
        </w:rPr>
        <w:t>S</w:t>
      </w:r>
      <w:r w:rsidRPr="006E0D89">
        <w:rPr>
          <w:rFonts w:asciiTheme="minorHAnsi" w:hAnsiTheme="minorHAnsi" w:cstheme="minorHAnsi"/>
          <w:sz w:val="20"/>
          <w:szCs w:val="20"/>
        </w:rPr>
        <w:t xml:space="preserve"> = Število točk za me</w:t>
      </w:r>
      <w:r>
        <w:rPr>
          <w:rFonts w:asciiTheme="minorHAnsi" w:hAnsiTheme="minorHAnsi" w:cstheme="minorHAnsi"/>
          <w:sz w:val="20"/>
          <w:szCs w:val="20"/>
        </w:rPr>
        <w:t>rilo »Servis«</w:t>
      </w:r>
    </w:p>
    <w:p w14:paraId="42054C9D" w14:textId="1DE9568F" w:rsidR="00660B5C" w:rsidRPr="006E0D89" w:rsidRDefault="00CE66F9" w:rsidP="00660B5C">
      <w:pPr>
        <w:contextualSpacing/>
        <w:rPr>
          <w:rFonts w:asciiTheme="minorHAnsi" w:hAnsiTheme="minorHAnsi" w:cstheme="minorHAnsi"/>
          <w:sz w:val="20"/>
          <w:szCs w:val="20"/>
        </w:rPr>
      </w:pPr>
      <w:r>
        <w:rPr>
          <w:rFonts w:asciiTheme="minorHAnsi" w:hAnsiTheme="minorHAnsi" w:cstheme="minorHAnsi"/>
          <w:sz w:val="20"/>
          <w:szCs w:val="20"/>
        </w:rPr>
        <w:t>E</w:t>
      </w:r>
      <w:r w:rsidR="00660B5C" w:rsidRPr="006E0D89">
        <w:rPr>
          <w:rFonts w:asciiTheme="minorHAnsi" w:hAnsiTheme="minorHAnsi" w:cstheme="minorHAnsi"/>
          <w:sz w:val="20"/>
          <w:szCs w:val="20"/>
        </w:rPr>
        <w:t xml:space="preserve"> = Število točk za me</w:t>
      </w:r>
      <w:r w:rsidR="00660B5C">
        <w:rPr>
          <w:rFonts w:asciiTheme="minorHAnsi" w:hAnsiTheme="minorHAnsi" w:cstheme="minorHAnsi"/>
          <w:sz w:val="20"/>
          <w:szCs w:val="20"/>
        </w:rPr>
        <w:t>rilo »</w:t>
      </w:r>
      <w:r w:rsidR="0062497B">
        <w:rPr>
          <w:rFonts w:asciiTheme="minorHAnsi" w:hAnsiTheme="minorHAnsi" w:cstheme="minorHAnsi"/>
          <w:sz w:val="20"/>
          <w:szCs w:val="20"/>
        </w:rPr>
        <w:t>ESEER vrednost</w:t>
      </w:r>
      <w:r w:rsidR="00660B5C">
        <w:rPr>
          <w:rFonts w:asciiTheme="minorHAnsi" w:hAnsiTheme="minorHAnsi" w:cstheme="minorHAnsi"/>
          <w:sz w:val="20"/>
          <w:szCs w:val="20"/>
        </w:rPr>
        <w:t>«</w:t>
      </w:r>
    </w:p>
    <w:p w14:paraId="6058EA5E" w14:textId="77777777" w:rsidR="00660B5C" w:rsidRPr="00DF4CFA" w:rsidRDefault="00660B5C" w:rsidP="00660B5C">
      <w:pPr>
        <w:contextualSpacing/>
        <w:rPr>
          <w:rFonts w:asciiTheme="minorHAnsi" w:hAnsiTheme="minorHAnsi" w:cstheme="minorHAnsi"/>
          <w:sz w:val="20"/>
          <w:szCs w:val="20"/>
        </w:rPr>
      </w:pPr>
    </w:p>
    <w:p w14:paraId="4E23EEFD" w14:textId="77777777" w:rsidR="00660B5C" w:rsidRPr="00DF4CFA" w:rsidRDefault="00660B5C" w:rsidP="00660B5C">
      <w:pPr>
        <w:contextualSpacing/>
        <w:rPr>
          <w:rFonts w:asciiTheme="minorHAnsi" w:hAnsiTheme="minorHAnsi" w:cstheme="minorHAnsi"/>
          <w:sz w:val="20"/>
          <w:szCs w:val="20"/>
        </w:rPr>
      </w:pPr>
      <w:r w:rsidRPr="00DF4CFA">
        <w:rPr>
          <w:rFonts w:asciiTheme="minorHAnsi" w:hAnsiTheme="minorHAnsi" w:cstheme="minorHAnsi"/>
          <w:sz w:val="20"/>
          <w:szCs w:val="20"/>
        </w:rPr>
        <w:t xml:space="preserve">Ponudba, ki bo </w:t>
      </w:r>
      <w:r>
        <w:rPr>
          <w:rFonts w:asciiTheme="minorHAnsi" w:hAnsiTheme="minorHAnsi" w:cstheme="minorHAnsi"/>
          <w:sz w:val="20"/>
          <w:szCs w:val="20"/>
        </w:rPr>
        <w:t>dopustna</w:t>
      </w:r>
      <w:r w:rsidRPr="00DF4CFA">
        <w:rPr>
          <w:rFonts w:asciiTheme="minorHAnsi" w:hAnsiTheme="minorHAnsi" w:cstheme="minorHAnsi"/>
          <w:sz w:val="20"/>
          <w:szCs w:val="20"/>
        </w:rPr>
        <w:t xml:space="preserve"> in bo dosegla najvišje skupno število točk, bo določena kot ekonomsko najugodnejša ponudba.</w:t>
      </w:r>
    </w:p>
    <w:p w14:paraId="53944DC1" w14:textId="77777777" w:rsidR="00660B5C" w:rsidRPr="00DF4CFA" w:rsidRDefault="00660B5C" w:rsidP="00660B5C">
      <w:pPr>
        <w:contextualSpacing/>
        <w:rPr>
          <w:rFonts w:asciiTheme="minorHAnsi" w:hAnsiTheme="minorHAnsi" w:cstheme="minorHAnsi"/>
          <w:sz w:val="20"/>
          <w:szCs w:val="20"/>
        </w:rPr>
      </w:pPr>
    </w:p>
    <w:p w14:paraId="7B77C9E3" w14:textId="77777777" w:rsidR="00660B5C" w:rsidRPr="00DF4CFA" w:rsidRDefault="00660B5C" w:rsidP="00660B5C">
      <w:pPr>
        <w:contextualSpacing/>
        <w:rPr>
          <w:rFonts w:asciiTheme="minorHAnsi" w:hAnsiTheme="minorHAnsi" w:cstheme="minorHAnsi"/>
          <w:sz w:val="20"/>
          <w:szCs w:val="20"/>
        </w:rPr>
      </w:pPr>
      <w:r w:rsidRPr="00DF4CFA">
        <w:rPr>
          <w:rFonts w:asciiTheme="minorHAnsi" w:hAnsiTheme="minorHAnsi" w:cstheme="minorHAnsi"/>
          <w:sz w:val="20"/>
          <w:szCs w:val="20"/>
        </w:rPr>
        <w:t>V primeru, da dve ali več ponudb doseže</w:t>
      </w:r>
      <w:r>
        <w:rPr>
          <w:rFonts w:asciiTheme="minorHAnsi" w:hAnsiTheme="minorHAnsi" w:cstheme="minorHAnsi"/>
          <w:sz w:val="20"/>
          <w:szCs w:val="20"/>
        </w:rPr>
        <w:t>ta</w:t>
      </w:r>
      <w:r w:rsidRPr="00DF4CFA">
        <w:rPr>
          <w:rFonts w:asciiTheme="minorHAnsi" w:hAnsiTheme="minorHAnsi" w:cstheme="minorHAnsi"/>
          <w:sz w:val="20"/>
          <w:szCs w:val="20"/>
        </w:rPr>
        <w:t xml:space="preserve"> isto skupno število točk, se bo izbor ponudb točkoval v skladu z naslednjim merilom:</w:t>
      </w:r>
    </w:p>
    <w:p w14:paraId="3D89156E" w14:textId="77777777" w:rsidR="00660B5C" w:rsidRPr="00DF4CFA" w:rsidRDefault="00660B5C" w:rsidP="00660B5C">
      <w:pPr>
        <w:contextualSpacing/>
        <w:rPr>
          <w:rFonts w:asciiTheme="minorHAnsi" w:hAnsiTheme="minorHAnsi" w:cstheme="minorHAnsi"/>
          <w:sz w:val="20"/>
          <w:szCs w:val="20"/>
        </w:rPr>
      </w:pPr>
    </w:p>
    <w:p w14:paraId="4F08027D" w14:textId="43DFD353" w:rsidR="00660B5C" w:rsidRPr="00EC09A9" w:rsidRDefault="00660B5C" w:rsidP="00EC09A9">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EC09A9">
        <w:rPr>
          <w:rFonts w:asciiTheme="minorHAnsi" w:eastAsiaTheme="majorEastAsia" w:hAnsiTheme="minorHAnsi" w:cstheme="minorHAnsi"/>
          <w:iCs/>
          <w:color w:val="272727" w:themeColor="text1" w:themeTint="D8"/>
          <w:sz w:val="20"/>
          <w:szCs w:val="20"/>
        </w:rPr>
        <w:t>Izbrana bo ponudba, kjer ima ponudnik večje število točk na podlagi merila »Cena«.</w:t>
      </w:r>
    </w:p>
    <w:p w14:paraId="7CBAF436" w14:textId="151A1BD5" w:rsidR="00EC09A9" w:rsidRPr="00EC09A9" w:rsidRDefault="00EC09A9" w:rsidP="00EC09A9">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EC09A9">
        <w:rPr>
          <w:rFonts w:asciiTheme="minorHAnsi" w:eastAsiaTheme="majorEastAsia" w:hAnsiTheme="minorHAnsi" w:cstheme="minorHAnsi"/>
          <w:iCs/>
          <w:color w:val="272727" w:themeColor="text1" w:themeTint="D8"/>
          <w:sz w:val="20"/>
          <w:szCs w:val="20"/>
        </w:rPr>
        <w:t>Če sta dve ali več ponudb še vedno enakovredni, bo izbrana ponudba ,kjer ima ponudnik večje število točk na podlagi merila«Višji razred energijske učinkovitosti«.</w:t>
      </w:r>
    </w:p>
    <w:p w14:paraId="015453F9" w14:textId="77777777" w:rsidR="00660B5C" w:rsidRPr="00EC09A9" w:rsidRDefault="00660B5C" w:rsidP="00EC09A9">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EC09A9">
        <w:rPr>
          <w:rFonts w:asciiTheme="minorHAnsi" w:eastAsiaTheme="majorEastAsia" w:hAnsiTheme="minorHAnsi" w:cstheme="minorHAnsi"/>
          <w:iCs/>
          <w:color w:val="272727" w:themeColor="text1" w:themeTint="D8"/>
          <w:sz w:val="20"/>
          <w:szCs w:val="20"/>
        </w:rPr>
        <w:t>Če sta dve ali več ponudb še vedno enakovredni, bo izbranega ponudnika določil žreb.</w:t>
      </w:r>
    </w:p>
    <w:p w14:paraId="6A3113C3" w14:textId="77777777" w:rsidR="00660B5C" w:rsidRDefault="00660B5C" w:rsidP="006D5FCE">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5F79CCA3"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244E616F" w14:textId="77777777" w:rsidR="007D51F3" w:rsidRPr="00424614" w:rsidRDefault="007D51F3" w:rsidP="007D51F3">
      <w:pPr>
        <w:contextualSpacing/>
        <w:rPr>
          <w:rFonts w:asciiTheme="minorHAnsi" w:hAnsiTheme="minorHAnsi"/>
          <w:sz w:val="20"/>
          <w:szCs w:val="20"/>
        </w:rPr>
      </w:pPr>
    </w:p>
    <w:p w14:paraId="6DFC98CB"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0E7E89CD" w14:textId="77777777" w:rsidR="007D51F3" w:rsidRPr="00424614" w:rsidRDefault="007D51F3" w:rsidP="007D51F3">
      <w:pPr>
        <w:contextualSpacing/>
        <w:rPr>
          <w:rFonts w:asciiTheme="minorHAnsi" w:hAnsiTheme="minorHAnsi"/>
          <w:sz w:val="20"/>
          <w:szCs w:val="20"/>
        </w:rPr>
      </w:pPr>
    </w:p>
    <w:p w14:paraId="2779403C" w14:textId="0D62CEC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w:t>
      </w:r>
      <w:r w:rsidRPr="00424614">
        <w:rPr>
          <w:rFonts w:asciiTheme="minorHAnsi" w:hAnsiTheme="minorHAnsi"/>
          <w:sz w:val="20"/>
          <w:szCs w:val="20"/>
        </w:rPr>
        <w:lastRenderedPageBreak/>
        <w:t xml:space="preserve">ponudnikom. Ponudbo bo zavrnil le, če predložena dokazila zadostno ne pojasnijo nizke ravni predlagane cene ali stroškov, pri čemer se upoštevajo elementi iz prejšnjega odstavka. </w:t>
      </w:r>
    </w:p>
    <w:p w14:paraId="22A435F6" w14:textId="77777777" w:rsidR="00417685" w:rsidRPr="00424614" w:rsidRDefault="00417685" w:rsidP="007D51F3">
      <w:pPr>
        <w:contextualSpacing/>
        <w:rPr>
          <w:rFonts w:asciiTheme="minorHAnsi" w:hAnsiTheme="minorHAnsi"/>
          <w:sz w:val="20"/>
          <w:szCs w:val="20"/>
        </w:rPr>
      </w:pPr>
    </w:p>
    <w:p w14:paraId="7188C45C" w14:textId="7838F136"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3B8A9A68" w14:textId="0A7D43E7" w:rsidR="007F44D8" w:rsidRDefault="007F44D8" w:rsidP="007D51F3">
      <w:pPr>
        <w:contextualSpacing/>
        <w:rPr>
          <w:rFonts w:asciiTheme="minorHAnsi" w:hAnsiTheme="minorHAnsi"/>
          <w:sz w:val="20"/>
          <w:szCs w:val="20"/>
        </w:rPr>
      </w:pPr>
    </w:p>
    <w:p w14:paraId="02A2BB21" w14:textId="77777777" w:rsidR="007F44D8" w:rsidRPr="00424614" w:rsidRDefault="007F44D8"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14:paraId="16C91995" w14:textId="77777777" w:rsidR="007D51F3" w:rsidRPr="00424614" w:rsidRDefault="007D51F3" w:rsidP="007D51F3">
      <w:pPr>
        <w:rPr>
          <w:rFonts w:asciiTheme="minorHAnsi" w:hAnsiTheme="minorHAnsi"/>
        </w:rPr>
      </w:pPr>
    </w:p>
    <w:p w14:paraId="3BE722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naročnikovega poziva posredovati podatke o:</w:t>
      </w:r>
    </w:p>
    <w:p w14:paraId="2D67B38F"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gospodarskih subjektih, za katere se glede na določbe zakona, ki ureja gospodarske družbe, šteje, da so z njim povezane družbe. </w:t>
      </w:r>
    </w:p>
    <w:p w14:paraId="4FE96AFC" w14:textId="77777777" w:rsidR="007D51F3" w:rsidRPr="00424614" w:rsidRDefault="007D51F3" w:rsidP="007D51F3">
      <w:pPr>
        <w:contextualSpacing/>
        <w:rPr>
          <w:rFonts w:asciiTheme="minorHAnsi" w:hAnsiTheme="minorHAnsi" w:cstheme="minorHAnsi"/>
          <w:sz w:val="20"/>
          <w:szCs w:val="20"/>
        </w:rPr>
      </w:pPr>
    </w:p>
    <w:p w14:paraId="48BA29E0" w14:textId="77777777" w:rsidR="007D51F3" w:rsidRPr="00424614" w:rsidRDefault="007D51F3" w:rsidP="007D51F3">
      <w:pPr>
        <w:widowControl w:val="0"/>
        <w:jc w:val="left"/>
        <w:rPr>
          <w:rFonts w:asciiTheme="minorHAnsi" w:eastAsiaTheme="majorEastAsia" w:hAnsiTheme="minorHAnsi" w:cstheme="minorHAnsi"/>
          <w:b/>
          <w:iCs/>
          <w:color w:val="272727" w:themeColor="text1" w:themeTint="D8"/>
          <w:sz w:val="20"/>
          <w:szCs w:val="20"/>
        </w:rPr>
      </w:pPr>
    </w:p>
    <w:p w14:paraId="28E5588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EE5A2B" w14:textId="4EE6041D" w:rsidR="007D51F3" w:rsidRPr="00424614" w:rsidRDefault="007D51F3" w:rsidP="007D51F3">
      <w:pPr>
        <w:contextualSpacing/>
        <w:rPr>
          <w:rFonts w:asciiTheme="minorHAnsi" w:hAnsiTheme="minorHAnsi" w:cstheme="minorHAnsi"/>
          <w:sz w:val="20"/>
          <w:szCs w:val="20"/>
        </w:rPr>
      </w:pPr>
    </w:p>
    <w:p w14:paraId="6938AB8B" w14:textId="77777777"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392AF799" w14:textId="77777777" w:rsidR="00612F48" w:rsidRDefault="00612F48">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28F77AB3"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2FCDFC20" w:rsidR="007D51F3" w:rsidRPr="00424614" w:rsidRDefault="007D51F3" w:rsidP="007D51F3">
      <w:pPr>
        <w:contextualSpacing/>
        <w:rPr>
          <w:rFonts w:asciiTheme="minorHAnsi" w:hAnsiTheme="minorHAnsi" w:cstheme="minorHAnsi"/>
          <w:sz w:val="20"/>
          <w:szCs w:val="20"/>
        </w:rPr>
      </w:pPr>
      <w:r w:rsidRPr="00CF135A">
        <w:rPr>
          <w:rFonts w:asciiTheme="minorHAnsi" w:hAnsiTheme="minorHAnsi" w:cstheme="minorHAnsi"/>
          <w:sz w:val="20"/>
          <w:szCs w:val="20"/>
        </w:rPr>
        <w:t xml:space="preserve">Odpiranje ponudb bo potekalo avtomatično v informacijskem sistemu e-JN dne </w:t>
      </w:r>
      <w:r w:rsidR="007328C2">
        <w:rPr>
          <w:rFonts w:asciiTheme="minorHAnsi" w:hAnsiTheme="minorHAnsi" w:cstheme="minorHAnsi"/>
          <w:b/>
          <w:sz w:val="20"/>
          <w:szCs w:val="20"/>
        </w:rPr>
        <w:t>10. 4</w:t>
      </w:r>
      <w:r w:rsidR="00772286" w:rsidRPr="00CF135A">
        <w:rPr>
          <w:rFonts w:asciiTheme="minorHAnsi" w:hAnsiTheme="minorHAnsi" w:cstheme="minorHAnsi"/>
          <w:b/>
          <w:sz w:val="20"/>
          <w:szCs w:val="20"/>
        </w:rPr>
        <w:t>.</w:t>
      </w:r>
      <w:r w:rsidR="002C7BD7" w:rsidRPr="00CF135A">
        <w:rPr>
          <w:rFonts w:asciiTheme="minorHAnsi" w:hAnsiTheme="minorHAnsi" w:cstheme="minorHAnsi"/>
          <w:b/>
          <w:sz w:val="20"/>
          <w:szCs w:val="20"/>
        </w:rPr>
        <w:t xml:space="preserve"> 2021</w:t>
      </w:r>
      <w:r w:rsidRPr="00CF135A">
        <w:rPr>
          <w:rFonts w:asciiTheme="minorHAnsi" w:hAnsiTheme="minorHAnsi" w:cstheme="minorHAnsi"/>
          <w:sz w:val="20"/>
          <w:szCs w:val="20"/>
        </w:rPr>
        <w:t xml:space="preserve"> in se bo začelo ob </w:t>
      </w:r>
      <w:r w:rsidR="007C1BC0" w:rsidRPr="00CF135A">
        <w:rPr>
          <w:rFonts w:asciiTheme="minorHAnsi" w:hAnsiTheme="minorHAnsi" w:cstheme="minorHAnsi"/>
          <w:b/>
          <w:sz w:val="20"/>
          <w:szCs w:val="20"/>
        </w:rPr>
        <w:t>9.01</w:t>
      </w:r>
      <w:r w:rsidRPr="00CF135A">
        <w:rPr>
          <w:rFonts w:asciiTheme="minorHAnsi" w:hAnsiTheme="minorHAnsi" w:cstheme="minorHAnsi"/>
          <w:b/>
          <w:sz w:val="20"/>
          <w:szCs w:val="20"/>
        </w:rPr>
        <w:t xml:space="preserve"> </w:t>
      </w:r>
      <w:r w:rsidRPr="00CF135A">
        <w:rPr>
          <w:rFonts w:asciiTheme="minorHAnsi" w:hAnsiTheme="minorHAnsi" w:cstheme="minorHAnsi"/>
          <w:sz w:val="20"/>
          <w:szCs w:val="20"/>
        </w:rPr>
        <w:t xml:space="preserve">na spletnem naslovu </w:t>
      </w:r>
      <w:hyperlink r:id="rId18" w:history="1">
        <w:r w:rsidRPr="00CF135A">
          <w:rPr>
            <w:rStyle w:val="Hiperpovezava"/>
            <w:rFonts w:asciiTheme="minorHAnsi" w:hAnsiTheme="minorHAnsi" w:cstheme="minorHAnsi"/>
            <w:sz w:val="20"/>
            <w:szCs w:val="20"/>
          </w:rPr>
          <w:t>https://ejn.gov.si/eJN2</w:t>
        </w:r>
      </w:hyperlink>
      <w:r w:rsidRPr="00CF135A">
        <w:rPr>
          <w:rFonts w:asciiTheme="minorHAnsi" w:hAnsiTheme="minorHAnsi" w:cstheme="minorHAnsi"/>
          <w:sz w:val="20"/>
          <w:szCs w:val="20"/>
        </w:rPr>
        <w:t>.</w:t>
      </w:r>
      <w:r w:rsidRPr="00424614">
        <w:rPr>
          <w:rFonts w:asciiTheme="minorHAnsi" w:hAnsiTheme="minorHAnsi" w:cstheme="minorHAnsi"/>
          <w:sz w:val="20"/>
          <w:szCs w:val="20"/>
        </w:rPr>
        <w:t xml:space="preserve"> </w:t>
      </w:r>
    </w:p>
    <w:p w14:paraId="4F6A8B7C" w14:textId="77777777" w:rsidR="007D51F3" w:rsidRPr="00424614"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Odpiranje poteka tako, da i</w:t>
      </w:r>
      <w:r w:rsidR="00CA07B3" w:rsidRPr="00424614">
        <w:rPr>
          <w:rFonts w:asciiTheme="minorHAnsi" w:hAnsiTheme="minorHAnsi" w:cstheme="minorHAnsi"/>
          <w:sz w:val="20"/>
          <w:szCs w:val="20"/>
        </w:rPr>
        <w:t>nformacijski sistem e-JN samodej</w:t>
      </w:r>
      <w:r w:rsidRPr="00424614">
        <w:rPr>
          <w:rFonts w:asciiTheme="minorHAnsi" w:hAnsiTheme="minorHAnsi" w:cstheme="minorHAnsi"/>
          <w:sz w:val="20"/>
          <w:szCs w:val="20"/>
        </w:rPr>
        <w:t>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24A9FC1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CF135A">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5F4A83BC" w:rsidR="007D51F3" w:rsidRPr="00424614" w:rsidRDefault="00691947" w:rsidP="007D51F3">
      <w:pPr>
        <w:contextualSpacing/>
        <w:rPr>
          <w:rFonts w:asciiTheme="minorHAnsi" w:hAnsiTheme="minorHAnsi"/>
          <w:sz w:val="20"/>
          <w:szCs w:val="20"/>
        </w:rPr>
      </w:pPr>
      <w:r>
        <w:rPr>
          <w:rFonts w:asciiTheme="minorHAnsi" w:hAnsiTheme="minorHAnsi" w:cstheme="minorHAnsi"/>
          <w:sz w:val="20"/>
          <w:szCs w:val="20"/>
        </w:rPr>
        <w:t>Ponudnik mora podpisati pogodbo</w:t>
      </w:r>
      <w:r w:rsidR="007D51F3" w:rsidRPr="00424614">
        <w:rPr>
          <w:rFonts w:asciiTheme="minorHAnsi" w:hAnsiTheme="minorHAnsi" w:cstheme="minorHAnsi"/>
          <w:sz w:val="20"/>
          <w:szCs w:val="20"/>
        </w:rPr>
        <w:t xml:space="preserve"> v roku deset (10) dni od prejema naročnikovega poziva k podpisu pogodbe. </w:t>
      </w:r>
      <w:r w:rsidR="007D51F3"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5E95C6A4"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mora vsebovati:</w:t>
      </w:r>
    </w:p>
    <w:p w14:paraId="32F26C80" w14:textId="77777777" w:rsidR="007D51F3" w:rsidRPr="00424614" w:rsidRDefault="007D51F3" w:rsidP="007D51F3">
      <w:pPr>
        <w:widowControl w:val="0"/>
        <w:rPr>
          <w:rFonts w:asciiTheme="minorHAnsi" w:hAnsiTheme="minorHAnsi" w:cstheme="minorHAnsi"/>
          <w:sz w:val="20"/>
          <w:szCs w:val="20"/>
        </w:rPr>
      </w:pPr>
    </w:p>
    <w:p w14:paraId="19394C0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in naslov vlagatelja zahtevka (v nadaljnjem besedilu: vlagatelj) ter kontaktno osebo,</w:t>
      </w:r>
    </w:p>
    <w:p w14:paraId="4627A1F5"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naročnika,</w:t>
      </w:r>
    </w:p>
    <w:p w14:paraId="797D0AEB"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oznako javnega naročila,</w:t>
      </w:r>
    </w:p>
    <w:p w14:paraId="4D18CE2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predmet javnega naročila,</w:t>
      </w:r>
    </w:p>
    <w:p w14:paraId="4BAAC1CE"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potrdilo o plačilu takse v višini 2.000,00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9"/>
      <w:headerReference w:type="default" r:id="rId20"/>
      <w:footerReference w:type="even" r:id="rId21"/>
      <w:footerReference w:type="default" r:id="rId22"/>
      <w:headerReference w:type="first" r:id="rId23"/>
      <w:footerReference w:type="first" r:id="rId24"/>
      <w:type w:val="continuous"/>
      <w:pgSz w:w="11906" w:h="16840"/>
      <w:pgMar w:top="3090" w:right="1191" w:bottom="278" w:left="1786" w:header="709" w:footer="709"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EEC3" w16cex:dateUtc="2021-03-15T13:33:00Z"/>
  <w16cex:commentExtensible w16cex:durableId="23F9F0C7" w16cex:dateUtc="2021-03-15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DE5C66" w16cid:durableId="23F9EEC3"/>
  <w16cid:commentId w16cid:paraId="5A814971" w16cid:durableId="23F9F0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4037F" w14:textId="77777777" w:rsidR="00140F41" w:rsidRDefault="00140F41" w:rsidP="00184F9B">
      <w:r>
        <w:separator/>
      </w:r>
    </w:p>
  </w:endnote>
  <w:endnote w:type="continuationSeparator" w:id="0">
    <w:p w14:paraId="0D1BF097" w14:textId="77777777" w:rsidR="00140F41" w:rsidRDefault="00140F41"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01753D" w:rsidRDefault="0001753D" w:rsidP="003B0F4B">
    <w:pPr>
      <w:pStyle w:val="Telobesedila"/>
      <w:spacing w:before="75"/>
      <w:ind w:left="0" w:right="-404"/>
      <w:rPr>
        <w:color w:val="231F20"/>
        <w:spacing w:val="-6"/>
      </w:rPr>
    </w:pPr>
  </w:p>
  <w:p w14:paraId="566B6630" w14:textId="77777777" w:rsidR="0001753D" w:rsidRDefault="0001753D"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77777777" w:rsidR="0001753D" w:rsidRPr="003B0F4B" w:rsidRDefault="0001753D"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01753D" w:rsidRPr="00EC2F5E" w:rsidRDefault="0001753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01753D" w:rsidRPr="00EC2F5E" w:rsidRDefault="0001753D"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01753D" w:rsidRPr="00EC2F5E" w14:paraId="3F20EF99" w14:textId="77777777" w:rsidTr="009A0FF4">
      <w:tc>
        <w:tcPr>
          <w:tcW w:w="4535" w:type="dxa"/>
        </w:tcPr>
        <w:p w14:paraId="5D58324B" w14:textId="77777777" w:rsidR="0001753D" w:rsidRPr="00EC2F5E" w:rsidRDefault="0001753D" w:rsidP="009A0FF4">
          <w:pPr>
            <w:spacing w:before="4" w:line="150" w:lineRule="exact"/>
            <w:rPr>
              <w:rFonts w:cs="Arial"/>
              <w:sz w:val="14"/>
              <w:szCs w:val="14"/>
            </w:rPr>
          </w:pPr>
        </w:p>
      </w:tc>
      <w:tc>
        <w:tcPr>
          <w:tcW w:w="4535" w:type="dxa"/>
        </w:tcPr>
        <w:p w14:paraId="1B8E5A0A" w14:textId="73A25D78" w:rsidR="0001753D" w:rsidRPr="00EC2F5E" w:rsidRDefault="0001753D"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14717">
            <w:rPr>
              <w:rFonts w:eastAsia="Calibri" w:cs="Arial"/>
              <w:color w:val="231F20"/>
              <w:sz w:val="14"/>
              <w:szCs w:val="14"/>
            </w:rPr>
            <w:t>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14717">
            <w:rPr>
              <w:rFonts w:eastAsia="Calibri" w:cs="Arial"/>
              <w:color w:val="231F20"/>
              <w:sz w:val="14"/>
              <w:szCs w:val="14"/>
            </w:rPr>
            <w:t>20</w:t>
          </w:r>
          <w:r w:rsidRPr="00EC2F5E">
            <w:rPr>
              <w:rFonts w:eastAsia="Calibri" w:cs="Arial"/>
              <w:color w:val="231F20"/>
              <w:sz w:val="14"/>
              <w:szCs w:val="14"/>
            </w:rPr>
            <w:fldChar w:fldCharType="end"/>
          </w:r>
        </w:p>
      </w:tc>
    </w:tr>
  </w:tbl>
  <w:p w14:paraId="6D94A2BC" w14:textId="77777777" w:rsidR="0001753D" w:rsidRPr="006A61D4" w:rsidRDefault="0001753D"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01753D" w:rsidRPr="00EC2F5E" w:rsidRDefault="0001753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01753D" w:rsidRPr="00EC2F5E" w:rsidRDefault="0001753D"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01753D" w:rsidRPr="00EC2F5E" w14:paraId="5219A8F7" w14:textId="77777777" w:rsidTr="009A0FF4">
      <w:tc>
        <w:tcPr>
          <w:tcW w:w="4535" w:type="dxa"/>
        </w:tcPr>
        <w:p w14:paraId="4ED65582" w14:textId="77777777" w:rsidR="0001753D" w:rsidRPr="00EC2F5E" w:rsidRDefault="0001753D" w:rsidP="009A0FF4">
          <w:pPr>
            <w:spacing w:before="4" w:line="150" w:lineRule="exact"/>
            <w:rPr>
              <w:rFonts w:cs="Arial"/>
              <w:sz w:val="14"/>
              <w:szCs w:val="14"/>
            </w:rPr>
          </w:pPr>
        </w:p>
      </w:tc>
      <w:tc>
        <w:tcPr>
          <w:tcW w:w="4535" w:type="dxa"/>
        </w:tcPr>
        <w:p w14:paraId="0F9B4102" w14:textId="0FEC9CE6" w:rsidR="0001753D" w:rsidRPr="00EC2F5E" w:rsidRDefault="0001753D"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1471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14717">
            <w:rPr>
              <w:rFonts w:eastAsia="Calibri" w:cs="Arial"/>
              <w:color w:val="231F20"/>
              <w:sz w:val="14"/>
              <w:szCs w:val="14"/>
            </w:rPr>
            <w:t>20</w:t>
          </w:r>
          <w:r w:rsidRPr="00EC2F5E">
            <w:rPr>
              <w:rFonts w:eastAsia="Calibri" w:cs="Arial"/>
              <w:color w:val="231F20"/>
              <w:sz w:val="14"/>
              <w:szCs w:val="14"/>
            </w:rPr>
            <w:fldChar w:fldCharType="end"/>
          </w:r>
        </w:p>
      </w:tc>
    </w:tr>
  </w:tbl>
  <w:p w14:paraId="3D73F142" w14:textId="77777777" w:rsidR="0001753D" w:rsidRPr="006A61D4" w:rsidRDefault="0001753D"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625E3" w14:textId="77777777" w:rsidR="00140F41" w:rsidRDefault="00140F41" w:rsidP="00184F9B">
      <w:r>
        <w:separator/>
      </w:r>
    </w:p>
  </w:footnote>
  <w:footnote w:type="continuationSeparator" w:id="0">
    <w:p w14:paraId="703B438C" w14:textId="77777777" w:rsidR="00140F41" w:rsidRDefault="00140F41"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01753D" w:rsidRDefault="0001753D"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01753D" w:rsidRDefault="0001753D"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01753D" w:rsidRDefault="0001753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01753D" w:rsidRDefault="0001753D"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9213DCA"/>
    <w:multiLevelType w:val="hybridMultilevel"/>
    <w:tmpl w:val="2EBC3856"/>
    <w:lvl w:ilvl="0" w:tplc="D0BEAD9E">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7"/>
  </w:num>
  <w:num w:numId="4">
    <w:abstractNumId w:val="0"/>
  </w:num>
  <w:num w:numId="5">
    <w:abstractNumId w:val="4"/>
  </w:num>
  <w:num w:numId="6">
    <w:abstractNumId w:val="6"/>
  </w:num>
  <w:num w:numId="7">
    <w:abstractNumId w:val="9"/>
  </w:num>
  <w:num w:numId="8">
    <w:abstractNumId w:val="11"/>
  </w:num>
  <w:num w:numId="9">
    <w:abstractNumId w:val="3"/>
  </w:num>
  <w:num w:numId="10">
    <w:abstractNumId w:val="5"/>
  </w:num>
  <w:num w:numId="11">
    <w:abstractNumId w:val="3"/>
  </w:num>
  <w:num w:numId="12">
    <w:abstractNumId w:val="3"/>
  </w:num>
  <w:num w:numId="13">
    <w:abstractNumId w:val="1"/>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enforcement="1" w:cryptProviderType="rsaAES" w:cryptAlgorithmClass="hash" w:cryptAlgorithmType="typeAny" w:cryptAlgorithmSid="14" w:cryptSpinCount="100000" w:hash="ZX2h49WCTymjeHuCWFOGRwhFhBLJki5cwpHZu46FRiCBTjQ+Z2jifgLnmYhVuXw0TC5xFnvnkoD3/snoK3s8nA==" w:salt="z0eZXx5gmnBR0PQiLDh8f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00B74"/>
    <w:rsid w:val="0001753D"/>
    <w:rsid w:val="000204D7"/>
    <w:rsid w:val="00020770"/>
    <w:rsid w:val="00051249"/>
    <w:rsid w:val="000561CF"/>
    <w:rsid w:val="000856BD"/>
    <w:rsid w:val="00086FB5"/>
    <w:rsid w:val="00093501"/>
    <w:rsid w:val="00096860"/>
    <w:rsid w:val="000A24BF"/>
    <w:rsid w:val="000B582A"/>
    <w:rsid w:val="000C5B6C"/>
    <w:rsid w:val="000C6F10"/>
    <w:rsid w:val="000D3E31"/>
    <w:rsid w:val="000D6475"/>
    <w:rsid w:val="000D77F4"/>
    <w:rsid w:val="000E017B"/>
    <w:rsid w:val="000E6310"/>
    <w:rsid w:val="000F0277"/>
    <w:rsid w:val="000F2C1E"/>
    <w:rsid w:val="001012AF"/>
    <w:rsid w:val="00101985"/>
    <w:rsid w:val="00104F23"/>
    <w:rsid w:val="001056D9"/>
    <w:rsid w:val="001154D4"/>
    <w:rsid w:val="0012105F"/>
    <w:rsid w:val="00135501"/>
    <w:rsid w:val="00140F41"/>
    <w:rsid w:val="00144746"/>
    <w:rsid w:val="0015003B"/>
    <w:rsid w:val="00154445"/>
    <w:rsid w:val="00157B23"/>
    <w:rsid w:val="00165089"/>
    <w:rsid w:val="0016667F"/>
    <w:rsid w:val="001769BB"/>
    <w:rsid w:val="00180C7D"/>
    <w:rsid w:val="00184F9B"/>
    <w:rsid w:val="00193FAA"/>
    <w:rsid w:val="001C1C50"/>
    <w:rsid w:val="001C1D57"/>
    <w:rsid w:val="001C280D"/>
    <w:rsid w:val="001C5409"/>
    <w:rsid w:val="001D4243"/>
    <w:rsid w:val="001E5163"/>
    <w:rsid w:val="001F2819"/>
    <w:rsid w:val="001F3348"/>
    <w:rsid w:val="001F5FC4"/>
    <w:rsid w:val="00201997"/>
    <w:rsid w:val="002027C2"/>
    <w:rsid w:val="002038EC"/>
    <w:rsid w:val="002235DF"/>
    <w:rsid w:val="00230F70"/>
    <w:rsid w:val="00241B63"/>
    <w:rsid w:val="00241FD5"/>
    <w:rsid w:val="00243868"/>
    <w:rsid w:val="0024467F"/>
    <w:rsid w:val="00245316"/>
    <w:rsid w:val="002466FD"/>
    <w:rsid w:val="00246A5A"/>
    <w:rsid w:val="00257A08"/>
    <w:rsid w:val="0026322F"/>
    <w:rsid w:val="00264F3C"/>
    <w:rsid w:val="00264FF8"/>
    <w:rsid w:val="00265280"/>
    <w:rsid w:val="00291061"/>
    <w:rsid w:val="00292902"/>
    <w:rsid w:val="002A0772"/>
    <w:rsid w:val="002B5A6F"/>
    <w:rsid w:val="002C528B"/>
    <w:rsid w:val="002C7BD7"/>
    <w:rsid w:val="002D085A"/>
    <w:rsid w:val="002E16C9"/>
    <w:rsid w:val="002E5A75"/>
    <w:rsid w:val="002F6DF3"/>
    <w:rsid w:val="00301EF4"/>
    <w:rsid w:val="00310855"/>
    <w:rsid w:val="00313174"/>
    <w:rsid w:val="00322934"/>
    <w:rsid w:val="003307EE"/>
    <w:rsid w:val="00343337"/>
    <w:rsid w:val="00346B06"/>
    <w:rsid w:val="00353D6D"/>
    <w:rsid w:val="003614DA"/>
    <w:rsid w:val="0037751A"/>
    <w:rsid w:val="00381B7E"/>
    <w:rsid w:val="00384FD4"/>
    <w:rsid w:val="00390472"/>
    <w:rsid w:val="00390988"/>
    <w:rsid w:val="003934D2"/>
    <w:rsid w:val="00393E9C"/>
    <w:rsid w:val="003A57F9"/>
    <w:rsid w:val="003B0F4B"/>
    <w:rsid w:val="003B2246"/>
    <w:rsid w:val="003B53DB"/>
    <w:rsid w:val="003D5AE1"/>
    <w:rsid w:val="003D646A"/>
    <w:rsid w:val="003D732D"/>
    <w:rsid w:val="003E53B1"/>
    <w:rsid w:val="003F0047"/>
    <w:rsid w:val="003F6E19"/>
    <w:rsid w:val="0040161E"/>
    <w:rsid w:val="00415676"/>
    <w:rsid w:val="00415A9D"/>
    <w:rsid w:val="00417685"/>
    <w:rsid w:val="00424614"/>
    <w:rsid w:val="00426AE1"/>
    <w:rsid w:val="00447523"/>
    <w:rsid w:val="00450201"/>
    <w:rsid w:val="00452672"/>
    <w:rsid w:val="004634EE"/>
    <w:rsid w:val="00482372"/>
    <w:rsid w:val="00482FDA"/>
    <w:rsid w:val="00497AB9"/>
    <w:rsid w:val="004B014A"/>
    <w:rsid w:val="004C208B"/>
    <w:rsid w:val="004C7CD1"/>
    <w:rsid w:val="004D3BA6"/>
    <w:rsid w:val="004D7CCF"/>
    <w:rsid w:val="004E2E3C"/>
    <w:rsid w:val="005001BD"/>
    <w:rsid w:val="005257A4"/>
    <w:rsid w:val="00527DBB"/>
    <w:rsid w:val="00532201"/>
    <w:rsid w:val="00543BC4"/>
    <w:rsid w:val="00553423"/>
    <w:rsid w:val="0058033B"/>
    <w:rsid w:val="00590923"/>
    <w:rsid w:val="00596FC2"/>
    <w:rsid w:val="005A1422"/>
    <w:rsid w:val="005A6830"/>
    <w:rsid w:val="005B0833"/>
    <w:rsid w:val="005B2EBD"/>
    <w:rsid w:val="005B6811"/>
    <w:rsid w:val="005C4389"/>
    <w:rsid w:val="005C6AEC"/>
    <w:rsid w:val="005D587B"/>
    <w:rsid w:val="005E1E60"/>
    <w:rsid w:val="005E35DC"/>
    <w:rsid w:val="005F5C3E"/>
    <w:rsid w:val="00604756"/>
    <w:rsid w:val="00610D42"/>
    <w:rsid w:val="006129BD"/>
    <w:rsid w:val="00612F48"/>
    <w:rsid w:val="0062497B"/>
    <w:rsid w:val="00632D38"/>
    <w:rsid w:val="00635632"/>
    <w:rsid w:val="0063748F"/>
    <w:rsid w:val="00660B5C"/>
    <w:rsid w:val="006705E2"/>
    <w:rsid w:val="00671759"/>
    <w:rsid w:val="00675AA9"/>
    <w:rsid w:val="0068397E"/>
    <w:rsid w:val="006867B9"/>
    <w:rsid w:val="00687FBF"/>
    <w:rsid w:val="00691947"/>
    <w:rsid w:val="00694351"/>
    <w:rsid w:val="006A17FD"/>
    <w:rsid w:val="006A61D4"/>
    <w:rsid w:val="006D5FCE"/>
    <w:rsid w:val="006E400F"/>
    <w:rsid w:val="006E60F6"/>
    <w:rsid w:val="006F0F1B"/>
    <w:rsid w:val="006F1E3A"/>
    <w:rsid w:val="00701807"/>
    <w:rsid w:val="0070618B"/>
    <w:rsid w:val="007107AC"/>
    <w:rsid w:val="007109AE"/>
    <w:rsid w:val="007122D6"/>
    <w:rsid w:val="007320B8"/>
    <w:rsid w:val="007328C2"/>
    <w:rsid w:val="0073378B"/>
    <w:rsid w:val="00735D45"/>
    <w:rsid w:val="00736543"/>
    <w:rsid w:val="00742C06"/>
    <w:rsid w:val="00772286"/>
    <w:rsid w:val="00790DD2"/>
    <w:rsid w:val="007970D4"/>
    <w:rsid w:val="007B3209"/>
    <w:rsid w:val="007B4D31"/>
    <w:rsid w:val="007C0A5F"/>
    <w:rsid w:val="007C1BC0"/>
    <w:rsid w:val="007C6B47"/>
    <w:rsid w:val="007D51F3"/>
    <w:rsid w:val="007E5078"/>
    <w:rsid w:val="007E7276"/>
    <w:rsid w:val="007F0A1A"/>
    <w:rsid w:val="007F17B6"/>
    <w:rsid w:val="007F44D8"/>
    <w:rsid w:val="00800B87"/>
    <w:rsid w:val="00804FC2"/>
    <w:rsid w:val="00810DE8"/>
    <w:rsid w:val="00812C41"/>
    <w:rsid w:val="00812D7B"/>
    <w:rsid w:val="00814B35"/>
    <w:rsid w:val="0082005D"/>
    <w:rsid w:val="008300F6"/>
    <w:rsid w:val="00833609"/>
    <w:rsid w:val="008408A4"/>
    <w:rsid w:val="00842478"/>
    <w:rsid w:val="00844BFD"/>
    <w:rsid w:val="00846984"/>
    <w:rsid w:val="008513C8"/>
    <w:rsid w:val="00852200"/>
    <w:rsid w:val="00852766"/>
    <w:rsid w:val="00854BD6"/>
    <w:rsid w:val="00871489"/>
    <w:rsid w:val="008738F1"/>
    <w:rsid w:val="0087771C"/>
    <w:rsid w:val="008835FD"/>
    <w:rsid w:val="00884BE2"/>
    <w:rsid w:val="00893765"/>
    <w:rsid w:val="008A3300"/>
    <w:rsid w:val="008A6D3B"/>
    <w:rsid w:val="008A6D6D"/>
    <w:rsid w:val="008B4079"/>
    <w:rsid w:val="008B6F72"/>
    <w:rsid w:val="008C12F1"/>
    <w:rsid w:val="008C210C"/>
    <w:rsid w:val="008C2D71"/>
    <w:rsid w:val="008C571A"/>
    <w:rsid w:val="008D04BC"/>
    <w:rsid w:val="008D37B1"/>
    <w:rsid w:val="008D43F0"/>
    <w:rsid w:val="008E2EB9"/>
    <w:rsid w:val="00905A78"/>
    <w:rsid w:val="009063F0"/>
    <w:rsid w:val="009131E4"/>
    <w:rsid w:val="00915274"/>
    <w:rsid w:val="0091773E"/>
    <w:rsid w:val="00920A2B"/>
    <w:rsid w:val="00923A77"/>
    <w:rsid w:val="00935B17"/>
    <w:rsid w:val="009439F6"/>
    <w:rsid w:val="00955E68"/>
    <w:rsid w:val="00957245"/>
    <w:rsid w:val="00957D89"/>
    <w:rsid w:val="00987985"/>
    <w:rsid w:val="00994947"/>
    <w:rsid w:val="00994A9C"/>
    <w:rsid w:val="009A0FF4"/>
    <w:rsid w:val="009C262F"/>
    <w:rsid w:val="009C77A1"/>
    <w:rsid w:val="009E2021"/>
    <w:rsid w:val="009E2BB1"/>
    <w:rsid w:val="009E6BA1"/>
    <w:rsid w:val="009F218A"/>
    <w:rsid w:val="009F2DC5"/>
    <w:rsid w:val="009F60F8"/>
    <w:rsid w:val="009F7D35"/>
    <w:rsid w:val="00A03A52"/>
    <w:rsid w:val="00A04FB0"/>
    <w:rsid w:val="00A14717"/>
    <w:rsid w:val="00A2235A"/>
    <w:rsid w:val="00A22DD7"/>
    <w:rsid w:val="00A24E80"/>
    <w:rsid w:val="00A34F26"/>
    <w:rsid w:val="00A3616F"/>
    <w:rsid w:val="00A45922"/>
    <w:rsid w:val="00A5190B"/>
    <w:rsid w:val="00A51F3F"/>
    <w:rsid w:val="00A57C4A"/>
    <w:rsid w:val="00A606F8"/>
    <w:rsid w:val="00A64C2F"/>
    <w:rsid w:val="00A65EC9"/>
    <w:rsid w:val="00A927E7"/>
    <w:rsid w:val="00AA77E5"/>
    <w:rsid w:val="00AB1298"/>
    <w:rsid w:val="00AC2EF7"/>
    <w:rsid w:val="00AC66C4"/>
    <w:rsid w:val="00AE57F7"/>
    <w:rsid w:val="00AF182E"/>
    <w:rsid w:val="00AF47AB"/>
    <w:rsid w:val="00B275C7"/>
    <w:rsid w:val="00B42975"/>
    <w:rsid w:val="00B5599B"/>
    <w:rsid w:val="00B57EEC"/>
    <w:rsid w:val="00B7189A"/>
    <w:rsid w:val="00B7300F"/>
    <w:rsid w:val="00B82525"/>
    <w:rsid w:val="00B91567"/>
    <w:rsid w:val="00B91A41"/>
    <w:rsid w:val="00B931F2"/>
    <w:rsid w:val="00BC07BF"/>
    <w:rsid w:val="00BD4BDC"/>
    <w:rsid w:val="00BE306B"/>
    <w:rsid w:val="00BE4DED"/>
    <w:rsid w:val="00C04F91"/>
    <w:rsid w:val="00C13A06"/>
    <w:rsid w:val="00C161B6"/>
    <w:rsid w:val="00C21812"/>
    <w:rsid w:val="00C255AA"/>
    <w:rsid w:val="00C25935"/>
    <w:rsid w:val="00C315C0"/>
    <w:rsid w:val="00C34E06"/>
    <w:rsid w:val="00C3699C"/>
    <w:rsid w:val="00C5507C"/>
    <w:rsid w:val="00C64B8C"/>
    <w:rsid w:val="00C673CF"/>
    <w:rsid w:val="00C86C9B"/>
    <w:rsid w:val="00C96519"/>
    <w:rsid w:val="00C96E02"/>
    <w:rsid w:val="00CA07B3"/>
    <w:rsid w:val="00CC37B9"/>
    <w:rsid w:val="00CC610D"/>
    <w:rsid w:val="00CE4D63"/>
    <w:rsid w:val="00CE5633"/>
    <w:rsid w:val="00CE66F9"/>
    <w:rsid w:val="00CF135A"/>
    <w:rsid w:val="00D0250F"/>
    <w:rsid w:val="00D209DD"/>
    <w:rsid w:val="00D25CB0"/>
    <w:rsid w:val="00D26294"/>
    <w:rsid w:val="00D3352A"/>
    <w:rsid w:val="00D33E5D"/>
    <w:rsid w:val="00D51238"/>
    <w:rsid w:val="00D56DCB"/>
    <w:rsid w:val="00D670DD"/>
    <w:rsid w:val="00D7103A"/>
    <w:rsid w:val="00D77B70"/>
    <w:rsid w:val="00D83425"/>
    <w:rsid w:val="00DB1875"/>
    <w:rsid w:val="00DB28AA"/>
    <w:rsid w:val="00DC463A"/>
    <w:rsid w:val="00DD5D00"/>
    <w:rsid w:val="00DD7A47"/>
    <w:rsid w:val="00DE37FF"/>
    <w:rsid w:val="00DE4711"/>
    <w:rsid w:val="00DF0FFA"/>
    <w:rsid w:val="00DF291B"/>
    <w:rsid w:val="00E04824"/>
    <w:rsid w:val="00E1099B"/>
    <w:rsid w:val="00E15799"/>
    <w:rsid w:val="00E2312B"/>
    <w:rsid w:val="00E37317"/>
    <w:rsid w:val="00E439B6"/>
    <w:rsid w:val="00E43DE7"/>
    <w:rsid w:val="00E52AD4"/>
    <w:rsid w:val="00E563D0"/>
    <w:rsid w:val="00E728B1"/>
    <w:rsid w:val="00E72A7E"/>
    <w:rsid w:val="00E91854"/>
    <w:rsid w:val="00E9442B"/>
    <w:rsid w:val="00EA79A1"/>
    <w:rsid w:val="00EB4B63"/>
    <w:rsid w:val="00EC09A9"/>
    <w:rsid w:val="00ED28C8"/>
    <w:rsid w:val="00ED3012"/>
    <w:rsid w:val="00ED441F"/>
    <w:rsid w:val="00ED5846"/>
    <w:rsid w:val="00ED7BC0"/>
    <w:rsid w:val="00EE4CBD"/>
    <w:rsid w:val="00EF24B7"/>
    <w:rsid w:val="00EF5954"/>
    <w:rsid w:val="00F00295"/>
    <w:rsid w:val="00F103CF"/>
    <w:rsid w:val="00F154CB"/>
    <w:rsid w:val="00F2173D"/>
    <w:rsid w:val="00F42929"/>
    <w:rsid w:val="00F53CE8"/>
    <w:rsid w:val="00F813F1"/>
    <w:rsid w:val="00F820EC"/>
    <w:rsid w:val="00F90370"/>
    <w:rsid w:val="00F939AC"/>
    <w:rsid w:val="00F96971"/>
    <w:rsid w:val="00FA20C1"/>
    <w:rsid w:val="00FA4957"/>
    <w:rsid w:val="00FA5595"/>
    <w:rsid w:val="00FB22A8"/>
    <w:rsid w:val="00FB4203"/>
    <w:rsid w:val="00FB5533"/>
    <w:rsid w:val="00FC2AA0"/>
    <w:rsid w:val="00FE4206"/>
    <w:rsid w:val="00FE603F"/>
    <w:rsid w:val="00FE6E78"/>
    <w:rsid w:val="00FF0B43"/>
    <w:rsid w:val="00FF2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semiHidden/>
    <w:unhideWhenUsed/>
    <w:rsid w:val="00343337"/>
    <w:rPr>
      <w:sz w:val="20"/>
      <w:szCs w:val="20"/>
    </w:rPr>
  </w:style>
  <w:style w:type="character" w:customStyle="1" w:styleId="Sprotnaopomba-besediloZnak">
    <w:name w:val="Sprotna opomba - besedilo Znak"/>
    <w:basedOn w:val="Privzetapisavaodstavka"/>
    <w:link w:val="Sprotnaopomba-besedilo"/>
    <w:uiPriority w:val="99"/>
    <w:semiHidden/>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343337"/>
    <w:rPr>
      <w:vertAlign w:val="superscript"/>
    </w:rPr>
  </w:style>
  <w:style w:type="character" w:styleId="Pripombasklic">
    <w:name w:val="annotation reference"/>
    <w:basedOn w:val="Privzetapisavaodstavka"/>
    <w:uiPriority w:val="99"/>
    <w:semiHidden/>
    <w:unhideWhenUsed/>
    <w:rsid w:val="000E017B"/>
    <w:rPr>
      <w:sz w:val="16"/>
      <w:szCs w:val="16"/>
    </w:rPr>
  </w:style>
  <w:style w:type="paragraph" w:styleId="Pripombabesedilo">
    <w:name w:val="annotation text"/>
    <w:basedOn w:val="Navaden"/>
    <w:link w:val="PripombabesediloZnak"/>
    <w:uiPriority w:val="99"/>
    <w:semiHidden/>
    <w:unhideWhenUsed/>
    <w:rsid w:val="000E017B"/>
    <w:rPr>
      <w:sz w:val="20"/>
      <w:szCs w:val="20"/>
    </w:rPr>
  </w:style>
  <w:style w:type="character" w:customStyle="1" w:styleId="PripombabesediloZnak">
    <w:name w:val="Pripomba – besedilo Znak"/>
    <w:basedOn w:val="Privzetapisavaodstavka"/>
    <w:link w:val="Pripombabesedilo"/>
    <w:uiPriority w:val="99"/>
    <w:semiHidden/>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erazreenaomemba1">
    <w:name w:val="Nerazrešena omemba1"/>
    <w:basedOn w:val="Privzetapisavaodstavka"/>
    <w:uiPriority w:val="99"/>
    <w:semiHidden/>
    <w:unhideWhenUsed/>
    <w:rsid w:val="00243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72946394">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ponudba/pages/aktualno/aktualno_javno_narocilo_podrobno.xhtml?zadevaId=23453"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1808" TargetMode="External"/><Relationship Id="rId17" Type="http://schemas.openxmlformats.org/officeDocument/2006/relationships/hyperlink" Target="http://okolje.arso.gov.si/onesnazevanje_zraka/uploads/datoteke/PP-HKTC_abc.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okolje.arso.gov.si/onesnazevanje_zraka/uploads/datoteke/F%20plini-SL-517-2014.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okolje.arso.gov.si/onesnazevanje_zraka/uploads/datoteke/AI-serviserji%20.pdf.pdf" TargetMode="Externa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s://ejn.gov.si/eJN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okolje.arso.gov.si/onesnazevanje_zraka/uploads/datoteke/F%20plini-SL-517-2014.pdf" TargetMode="External"/><Relationship Id="rId22" Type="http://schemas.openxmlformats.org/officeDocument/2006/relationships/footer" Target="footer2.xml"/><Relationship Id="rId27" Type="http://schemas.microsoft.com/office/2018/08/relationships/commentsExtensible" Target="commentsExtensi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14414-A6F1-430A-8933-A54BDB17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20</Pages>
  <Words>7223</Words>
  <Characters>41175</Characters>
  <Application>Microsoft Office Word</Application>
  <DocSecurity>8</DocSecurity>
  <Lines>343</Lines>
  <Paragraphs>96</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48302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9</cp:revision>
  <cp:lastPrinted>2014-01-22T09:33:00Z</cp:lastPrinted>
  <dcterms:created xsi:type="dcterms:W3CDTF">2021-03-16T08:51:00Z</dcterms:created>
  <dcterms:modified xsi:type="dcterms:W3CDTF">2021-04-22T09:35:00Z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